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B2A36F" w14:textId="77777777" w:rsidR="00523FB6" w:rsidRDefault="0040699E">
      <w:pPr>
        <w:spacing w:after="155" w:line="259" w:lineRule="auto"/>
        <w:ind w:left="862" w:firstLine="0"/>
      </w:pPr>
      <w:r>
        <w:rPr>
          <w:rFonts w:ascii="Calibri" w:eastAsia="Calibri" w:hAnsi="Calibri" w:cs="Calibri"/>
          <w:sz w:val="22"/>
        </w:rPr>
        <w:t xml:space="preserve"> </w:t>
      </w:r>
    </w:p>
    <w:p w14:paraId="2E349F89" w14:textId="77777777" w:rsidR="00523FB6" w:rsidRDefault="0040699E">
      <w:pPr>
        <w:spacing w:after="155" w:line="259" w:lineRule="auto"/>
        <w:ind w:left="862" w:firstLine="0"/>
      </w:pPr>
      <w:r>
        <w:rPr>
          <w:rFonts w:ascii="Calibri" w:eastAsia="Calibri" w:hAnsi="Calibri" w:cs="Calibri"/>
          <w:sz w:val="22"/>
        </w:rPr>
        <w:t xml:space="preserve"> </w:t>
      </w:r>
    </w:p>
    <w:p w14:paraId="33D905D0" w14:textId="77777777" w:rsidR="00523FB6" w:rsidRDefault="0040699E">
      <w:pPr>
        <w:spacing w:after="155" w:line="259" w:lineRule="auto"/>
        <w:ind w:left="862" w:firstLine="0"/>
      </w:pPr>
      <w:r>
        <w:rPr>
          <w:rFonts w:ascii="Calibri" w:eastAsia="Calibri" w:hAnsi="Calibri" w:cs="Calibri"/>
          <w:sz w:val="22"/>
        </w:rPr>
        <w:t xml:space="preserve"> </w:t>
      </w:r>
    </w:p>
    <w:p w14:paraId="27C0DB80" w14:textId="77777777" w:rsidR="00523FB6" w:rsidRDefault="0040699E">
      <w:pPr>
        <w:spacing w:after="393" w:line="259" w:lineRule="auto"/>
        <w:ind w:left="862" w:firstLine="0"/>
      </w:pPr>
      <w:r>
        <w:rPr>
          <w:rFonts w:ascii="Calibri" w:eastAsia="Calibri" w:hAnsi="Calibri" w:cs="Calibri"/>
          <w:sz w:val="22"/>
        </w:rPr>
        <w:t xml:space="preserve"> </w:t>
      </w:r>
    </w:p>
    <w:p w14:paraId="2CB1764C" w14:textId="77777777" w:rsidR="00523FB6" w:rsidRDefault="0040699E">
      <w:pPr>
        <w:spacing w:after="153" w:line="259" w:lineRule="auto"/>
        <w:ind w:left="265" w:firstLine="0"/>
        <w:jc w:val="center"/>
      </w:pPr>
      <w:r>
        <w:rPr>
          <w:b/>
          <w:color w:val="C00000"/>
          <w:sz w:val="48"/>
        </w:rPr>
        <w:t xml:space="preserve">Application Pack </w:t>
      </w:r>
    </w:p>
    <w:p w14:paraId="2F140F50" w14:textId="77777777" w:rsidR="00523FB6" w:rsidRDefault="0040699E">
      <w:pPr>
        <w:spacing w:after="153" w:line="259" w:lineRule="auto"/>
        <w:ind w:left="401" w:firstLine="0"/>
        <w:jc w:val="center"/>
      </w:pPr>
      <w:r>
        <w:rPr>
          <w:b/>
          <w:color w:val="C00000"/>
          <w:sz w:val="48"/>
        </w:rPr>
        <w:t xml:space="preserve"> </w:t>
      </w:r>
    </w:p>
    <w:p w14:paraId="2F9C3167" w14:textId="77777777" w:rsidR="00523FB6" w:rsidRDefault="0040699E">
      <w:pPr>
        <w:spacing w:after="153" w:line="259" w:lineRule="auto"/>
        <w:ind w:left="10" w:right="1349"/>
        <w:jc w:val="right"/>
      </w:pPr>
      <w:r>
        <w:rPr>
          <w:b/>
          <w:color w:val="C00000"/>
          <w:sz w:val="48"/>
        </w:rPr>
        <w:t xml:space="preserve">Emotional Wellbeing Practitioner  </w:t>
      </w:r>
    </w:p>
    <w:p w14:paraId="161FFEE2" w14:textId="77777777" w:rsidR="00523FB6" w:rsidRDefault="0040699E">
      <w:pPr>
        <w:spacing w:after="0" w:line="259" w:lineRule="auto"/>
        <w:ind w:left="10" w:right="1102"/>
        <w:jc w:val="right"/>
      </w:pPr>
      <w:r>
        <w:rPr>
          <w:b/>
          <w:color w:val="C00000"/>
          <w:sz w:val="48"/>
        </w:rPr>
        <w:t xml:space="preserve">(Early Intervention and Prevention) </w:t>
      </w:r>
    </w:p>
    <w:p w14:paraId="6481DBFF" w14:textId="77777777" w:rsidR="00523FB6" w:rsidRDefault="0040699E">
      <w:pPr>
        <w:spacing w:after="156" w:line="259" w:lineRule="auto"/>
        <w:ind w:left="862" w:firstLine="0"/>
      </w:pPr>
      <w:r>
        <w:t xml:space="preserve"> </w:t>
      </w:r>
    </w:p>
    <w:p w14:paraId="64E1B2CE" w14:textId="77777777" w:rsidR="00523FB6" w:rsidRDefault="0040699E">
      <w:pPr>
        <w:spacing w:after="158" w:line="259" w:lineRule="auto"/>
        <w:ind w:left="862" w:firstLine="0"/>
      </w:pPr>
      <w:r>
        <w:t xml:space="preserve"> </w:t>
      </w:r>
    </w:p>
    <w:p w14:paraId="41957BA0" w14:textId="77777777" w:rsidR="00523FB6" w:rsidRDefault="0040699E">
      <w:pPr>
        <w:spacing w:after="156" w:line="259" w:lineRule="auto"/>
        <w:ind w:left="862" w:firstLine="0"/>
      </w:pPr>
      <w:r>
        <w:t xml:space="preserve"> </w:t>
      </w:r>
    </w:p>
    <w:p w14:paraId="1EB48D75" w14:textId="77777777" w:rsidR="00523FB6" w:rsidRDefault="0040699E">
      <w:pPr>
        <w:spacing w:after="156" w:line="259" w:lineRule="auto"/>
        <w:ind w:left="862" w:firstLine="0"/>
      </w:pPr>
      <w:r>
        <w:t xml:space="preserve"> </w:t>
      </w:r>
    </w:p>
    <w:p w14:paraId="0FA37D4D" w14:textId="77777777" w:rsidR="00523FB6" w:rsidRDefault="0040699E">
      <w:pPr>
        <w:spacing w:after="158" w:line="259" w:lineRule="auto"/>
        <w:ind w:left="862" w:firstLine="0"/>
      </w:pPr>
      <w:r>
        <w:t xml:space="preserve"> </w:t>
      </w:r>
    </w:p>
    <w:p w14:paraId="0E0AA481" w14:textId="77777777" w:rsidR="00523FB6" w:rsidRDefault="0040699E">
      <w:pPr>
        <w:spacing w:after="156" w:line="259" w:lineRule="auto"/>
        <w:ind w:left="862" w:firstLine="0"/>
      </w:pPr>
      <w:r>
        <w:t xml:space="preserve"> </w:t>
      </w:r>
    </w:p>
    <w:p w14:paraId="49559ED0" w14:textId="77777777" w:rsidR="00523FB6" w:rsidRDefault="0040699E">
      <w:pPr>
        <w:spacing w:after="156" w:line="259" w:lineRule="auto"/>
        <w:ind w:left="862" w:firstLine="0"/>
      </w:pPr>
      <w:r>
        <w:t xml:space="preserve"> </w:t>
      </w:r>
    </w:p>
    <w:p w14:paraId="74BA6302" w14:textId="77777777" w:rsidR="00523FB6" w:rsidRDefault="0040699E">
      <w:pPr>
        <w:spacing w:after="158" w:line="259" w:lineRule="auto"/>
        <w:ind w:left="862" w:firstLine="0"/>
      </w:pPr>
      <w:r>
        <w:t xml:space="preserve"> </w:t>
      </w:r>
    </w:p>
    <w:p w14:paraId="2D752E93" w14:textId="77777777" w:rsidR="00523FB6" w:rsidRDefault="0040699E">
      <w:pPr>
        <w:spacing w:after="156" w:line="259" w:lineRule="auto"/>
        <w:ind w:left="862" w:firstLine="0"/>
      </w:pPr>
      <w:r>
        <w:t xml:space="preserve"> </w:t>
      </w:r>
    </w:p>
    <w:p w14:paraId="03889825" w14:textId="77777777" w:rsidR="00523FB6" w:rsidRDefault="0040699E">
      <w:pPr>
        <w:spacing w:after="156" w:line="259" w:lineRule="auto"/>
        <w:ind w:left="862" w:firstLine="0"/>
      </w:pPr>
      <w:r>
        <w:t xml:space="preserve"> </w:t>
      </w:r>
    </w:p>
    <w:p w14:paraId="2A4175A5" w14:textId="77777777" w:rsidR="00523FB6" w:rsidRDefault="0040699E">
      <w:pPr>
        <w:spacing w:after="158" w:line="259" w:lineRule="auto"/>
        <w:ind w:left="862" w:firstLine="0"/>
      </w:pPr>
      <w:r>
        <w:t xml:space="preserve"> </w:t>
      </w:r>
    </w:p>
    <w:p w14:paraId="2C4B093E" w14:textId="77777777" w:rsidR="00523FB6" w:rsidRDefault="0040699E" w:rsidP="00FF760E">
      <w:r>
        <w:t xml:space="preserve"> </w:t>
      </w:r>
    </w:p>
    <w:p w14:paraId="55AE623E" w14:textId="77777777" w:rsidR="00523FB6" w:rsidRDefault="0040699E">
      <w:pPr>
        <w:spacing w:after="156" w:line="259" w:lineRule="auto"/>
        <w:ind w:left="862" w:firstLine="0"/>
      </w:pPr>
      <w:r>
        <w:t xml:space="preserve"> </w:t>
      </w:r>
    </w:p>
    <w:p w14:paraId="1DFBD2BF" w14:textId="77777777" w:rsidR="00523FB6" w:rsidRDefault="0040699E">
      <w:pPr>
        <w:spacing w:after="158" w:line="259" w:lineRule="auto"/>
        <w:ind w:left="862" w:firstLine="0"/>
      </w:pPr>
      <w:r>
        <w:t xml:space="preserve"> </w:t>
      </w:r>
    </w:p>
    <w:p w14:paraId="60D0A447" w14:textId="77777777" w:rsidR="00523FB6" w:rsidRDefault="0040699E">
      <w:pPr>
        <w:spacing w:after="156" w:line="259" w:lineRule="auto"/>
        <w:ind w:left="862" w:firstLine="0"/>
      </w:pPr>
      <w:r>
        <w:t xml:space="preserve"> </w:t>
      </w:r>
    </w:p>
    <w:p w14:paraId="3F3B2F27" w14:textId="77777777" w:rsidR="00523FB6" w:rsidRDefault="0040699E">
      <w:pPr>
        <w:spacing w:after="156" w:line="259" w:lineRule="auto"/>
        <w:ind w:left="862" w:firstLine="0"/>
      </w:pPr>
      <w:r>
        <w:t xml:space="preserve"> </w:t>
      </w:r>
    </w:p>
    <w:p w14:paraId="5C8CD291" w14:textId="77777777" w:rsidR="00523FB6" w:rsidRDefault="0040699E" w:rsidP="00FF760E">
      <w:pPr>
        <w:spacing w:after="158" w:line="259" w:lineRule="auto"/>
        <w:ind w:left="862" w:firstLine="0"/>
      </w:pPr>
      <w:r>
        <w:t xml:space="preserve">  </w:t>
      </w:r>
    </w:p>
    <w:p w14:paraId="2176F7FE" w14:textId="77777777" w:rsidR="00523FB6" w:rsidRDefault="0040699E">
      <w:pPr>
        <w:spacing w:after="0" w:line="259" w:lineRule="auto"/>
        <w:ind w:left="862" w:firstLine="0"/>
      </w:pPr>
      <w:r>
        <w:lastRenderedPageBreak/>
        <w:t xml:space="preserve"> </w:t>
      </w:r>
    </w:p>
    <w:p w14:paraId="6C1493A7" w14:textId="77777777" w:rsidR="00523FB6" w:rsidRDefault="0040699E">
      <w:pPr>
        <w:ind w:right="596"/>
      </w:pPr>
      <w:r>
        <w:t xml:space="preserve">Dear Applicant, </w:t>
      </w:r>
    </w:p>
    <w:p w14:paraId="6C715956" w14:textId="77777777" w:rsidR="00523FB6" w:rsidRDefault="0040699E">
      <w:pPr>
        <w:spacing w:after="0" w:line="259" w:lineRule="auto"/>
        <w:ind w:left="295" w:firstLine="0"/>
      </w:pPr>
      <w:r>
        <w:t xml:space="preserve"> </w:t>
      </w:r>
    </w:p>
    <w:p w14:paraId="537D3931" w14:textId="77777777" w:rsidR="00523FB6" w:rsidRDefault="0040699E">
      <w:pPr>
        <w:pStyle w:val="Heading1"/>
        <w:spacing w:after="0"/>
        <w:ind w:left="290"/>
      </w:pPr>
      <w:r>
        <w:t xml:space="preserve">Re: Emotional Wellbeing Practitioner (Early Intervention and Prevention) </w:t>
      </w:r>
    </w:p>
    <w:p w14:paraId="0607FDDF" w14:textId="77777777" w:rsidR="00523FB6" w:rsidRDefault="0040699E">
      <w:pPr>
        <w:spacing w:after="0" w:line="259" w:lineRule="auto"/>
        <w:ind w:left="295" w:firstLine="0"/>
      </w:pPr>
      <w:r>
        <w:t xml:space="preserve"> </w:t>
      </w:r>
    </w:p>
    <w:p w14:paraId="7BA30B28" w14:textId="77777777" w:rsidR="00523FB6" w:rsidRDefault="0040699E">
      <w:pPr>
        <w:spacing w:after="2" w:line="244" w:lineRule="auto"/>
        <w:ind w:left="290" w:right="110"/>
        <w:jc w:val="both"/>
      </w:pPr>
      <w:r>
        <w:t xml:space="preserve">Thank you for your interest in working for The Junction. Within the application pack you will find a Job Description, Person Specification, Equal Opportunities Monitoring Form and application form. </w:t>
      </w:r>
    </w:p>
    <w:p w14:paraId="38EFF1BF" w14:textId="77777777" w:rsidR="00523FB6" w:rsidRDefault="0040699E">
      <w:pPr>
        <w:spacing w:after="0" w:line="259" w:lineRule="auto"/>
        <w:ind w:left="295" w:firstLine="0"/>
      </w:pPr>
      <w:r>
        <w:t xml:space="preserve"> </w:t>
      </w:r>
    </w:p>
    <w:p w14:paraId="6819FBBC" w14:textId="77777777" w:rsidR="00523FB6" w:rsidRDefault="0040699E">
      <w:pPr>
        <w:spacing w:after="2" w:line="244" w:lineRule="auto"/>
        <w:ind w:left="290" w:right="110"/>
        <w:jc w:val="both"/>
      </w:pPr>
      <w:r>
        <w:t xml:space="preserve">The Junction is a respected charity working to make a difference to the lives of children young people and their families. We are proud of our reputation and believe that all of our workers are key to establishing positive relationships, building trust, </w:t>
      </w:r>
      <w:r w:rsidR="001B554F">
        <w:t>self-belief</w:t>
      </w:r>
      <w:r>
        <w:t xml:space="preserve">, a sense of family and belonging. </w:t>
      </w:r>
    </w:p>
    <w:p w14:paraId="47DB42D9" w14:textId="77777777" w:rsidR="00523FB6" w:rsidRDefault="0040699E">
      <w:pPr>
        <w:spacing w:after="0" w:line="259" w:lineRule="auto"/>
        <w:ind w:left="295" w:firstLine="0"/>
      </w:pPr>
      <w:r>
        <w:t xml:space="preserve"> </w:t>
      </w:r>
    </w:p>
    <w:p w14:paraId="41A059B8" w14:textId="77777777" w:rsidR="00523FB6" w:rsidRDefault="0040699E">
      <w:pPr>
        <w:spacing w:after="2" w:line="244" w:lineRule="auto"/>
        <w:ind w:left="290" w:right="110"/>
        <w:jc w:val="both"/>
      </w:pPr>
      <w:r>
        <w:t>Due to a number of positive developments within our Children and Young People’s Emotional Wellbeing and Mental Health Service we are looking for an exceptional candidate to work alongside the Emotional Wellbei</w:t>
      </w:r>
      <w:r w:rsidR="00620D16">
        <w:t>ng and Mental Health Team</w:t>
      </w:r>
      <w:r>
        <w:t xml:space="preserve"> to deliver Early Intervention and Prevention Services across the South Tees. If you would like to be involved in delivering a value based responsive service that takes a holistic approach to truly meeting need we’d like to hear from you.  </w:t>
      </w:r>
    </w:p>
    <w:p w14:paraId="3F9ECE59" w14:textId="77777777" w:rsidR="00523FB6" w:rsidRDefault="0040699E">
      <w:pPr>
        <w:spacing w:after="0" w:line="259" w:lineRule="auto"/>
        <w:ind w:left="295" w:firstLine="0"/>
      </w:pPr>
      <w:r>
        <w:t xml:space="preserve"> </w:t>
      </w:r>
    </w:p>
    <w:p w14:paraId="4A5EF264" w14:textId="77777777" w:rsidR="00523FB6" w:rsidRDefault="0040699E">
      <w:pPr>
        <w:spacing w:after="2" w:line="244" w:lineRule="auto"/>
        <w:ind w:left="290" w:right="110"/>
        <w:jc w:val="both"/>
      </w:pPr>
      <w:r>
        <w:t xml:space="preserve">When writing your application please ensure you address the person specification provided and highlight any information in excess of the criteria. If you would like to discuss the requirements of the post or have any questions about the role please contact </w:t>
      </w:r>
      <w:r w:rsidR="00FF760E">
        <w:rPr>
          <w:b/>
          <w:color w:val="C00000"/>
        </w:rPr>
        <w:t>Riya Nighoskar</w:t>
      </w:r>
      <w:r w:rsidR="002D3BF1">
        <w:rPr>
          <w:b/>
          <w:color w:val="C00000"/>
        </w:rPr>
        <w:t xml:space="preserve"> </w:t>
      </w:r>
      <w:r>
        <w:t xml:space="preserve">on 01642 756000 or via e mail at </w:t>
      </w:r>
      <w:r w:rsidR="00FF760E">
        <w:rPr>
          <w:b/>
          <w:color w:val="C00000"/>
        </w:rPr>
        <w:t>riya.nighoskar</w:t>
      </w:r>
      <w:r>
        <w:rPr>
          <w:b/>
          <w:color w:val="C00000"/>
        </w:rPr>
        <w:t>@thejunctionfoundation.com</w:t>
      </w:r>
      <w:r>
        <w:t xml:space="preserve"> </w:t>
      </w:r>
    </w:p>
    <w:p w14:paraId="3785B9CD" w14:textId="77777777" w:rsidR="00523FB6" w:rsidRDefault="0040699E">
      <w:pPr>
        <w:spacing w:after="0" w:line="259" w:lineRule="auto"/>
        <w:ind w:left="295" w:firstLine="0"/>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0F39CD5F" wp14:editId="07777777">
                <wp:simplePos x="0" y="0"/>
                <wp:positionH relativeFrom="page">
                  <wp:posOffset>7429500</wp:posOffset>
                </wp:positionH>
                <wp:positionV relativeFrom="page">
                  <wp:posOffset>5975985</wp:posOffset>
                </wp:positionV>
                <wp:extent cx="13716" cy="13716"/>
                <wp:effectExtent l="0" t="0" r="0" b="0"/>
                <wp:wrapSquare wrapText="bothSides"/>
                <wp:docPr id="12301" name="Group 12301"/>
                <wp:cNvGraphicFramePr/>
                <a:graphic xmlns:a="http://schemas.openxmlformats.org/drawingml/2006/main">
                  <a:graphicData uri="http://schemas.microsoft.com/office/word/2010/wordprocessingGroup">
                    <wpg:wgp>
                      <wpg:cNvGrpSpPr/>
                      <wpg:grpSpPr>
                        <a:xfrm>
                          <a:off x="0" y="0"/>
                          <a:ext cx="13716" cy="13716"/>
                          <a:chOff x="0" y="0"/>
                          <a:chExt cx="13716" cy="13716"/>
                        </a:xfrm>
                      </wpg:grpSpPr>
                      <wps:wsp>
                        <wps:cNvPr id="200" name="Shape 200"/>
                        <wps:cNvSpPr/>
                        <wps:spPr>
                          <a:xfrm>
                            <a:off x="0" y="0"/>
                            <a:ext cx="0" cy="0"/>
                          </a:xfrm>
                          <a:custGeom>
                            <a:avLst/>
                            <a:gdLst/>
                            <a:ahLst/>
                            <a:cxnLst/>
                            <a:rect l="0" t="0" r="0" b="0"/>
                            <a:pathLst>
                              <a:path>
                                <a:moveTo>
                                  <a:pt x="0" y="0"/>
                                </a:moveTo>
                                <a:lnTo>
                                  <a:pt x="0" y="0"/>
                                </a:lnTo>
                              </a:path>
                            </a:pathLst>
                          </a:custGeom>
                          <a:ln w="13716" cap="flat">
                            <a:round/>
                          </a:ln>
                        </wps:spPr>
                        <wps:style>
                          <a:lnRef idx="1">
                            <a:srgbClr val="D8DFDF"/>
                          </a:lnRef>
                          <a:fillRef idx="0">
                            <a:srgbClr val="000000">
                              <a:alpha val="0"/>
                            </a:srgbClr>
                          </a:fillRef>
                          <a:effectRef idx="0">
                            <a:scrgbClr r="0" g="0" b="0"/>
                          </a:effectRef>
                          <a:fontRef idx="none"/>
                        </wps:style>
                        <wps:bodyPr/>
                      </wps:wsp>
                    </wpg:wgp>
                  </a:graphicData>
                </a:graphic>
              </wp:anchor>
            </w:drawing>
          </mc:Choice>
          <mc:Fallback xmlns:wp14="http://schemas.microsoft.com/office/word/2010/wordml" xmlns:a="http://schemas.openxmlformats.org/drawingml/2006/main"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w14:anchorId="1B33016B">
              <v:group id="Group 12301" style="width:1.08pt;height:1.08pt;position:absolute;mso-position-horizontal-relative:page;mso-position-horizontal:absolute;margin-left:585pt;mso-position-vertical-relative:page;margin-top:470.55pt;" coordsize="137,137">
                <v:shape id="Shape 200" style="position:absolute;width:0;height:0;left:0;top:0;" coordsize="0,0" path="m0,0l0,0">
                  <v:stroke on="true" weight="1.08pt" color="#d8dfdf" joinstyle="round" endcap="flat"/>
                  <v:fill on="false" color="#000000" opacity="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0F58687A" wp14:editId="07777777">
                <wp:simplePos x="0" y="0"/>
                <wp:positionH relativeFrom="page">
                  <wp:posOffset>7397750</wp:posOffset>
                </wp:positionH>
                <wp:positionV relativeFrom="page">
                  <wp:posOffset>9387205</wp:posOffset>
                </wp:positionV>
                <wp:extent cx="18288" cy="18288"/>
                <wp:effectExtent l="0" t="0" r="0" b="0"/>
                <wp:wrapTopAndBottom/>
                <wp:docPr id="12302" name="Group 12302"/>
                <wp:cNvGraphicFramePr/>
                <a:graphic xmlns:a="http://schemas.openxmlformats.org/drawingml/2006/main">
                  <a:graphicData uri="http://schemas.microsoft.com/office/word/2010/wordprocessingGroup">
                    <wpg:wgp>
                      <wpg:cNvGrpSpPr/>
                      <wpg:grpSpPr>
                        <a:xfrm>
                          <a:off x="0" y="0"/>
                          <a:ext cx="18288" cy="18288"/>
                          <a:chOff x="0" y="0"/>
                          <a:chExt cx="18288" cy="18288"/>
                        </a:xfrm>
                      </wpg:grpSpPr>
                      <wps:wsp>
                        <wps:cNvPr id="201" name="Shape 201"/>
                        <wps:cNvSpPr/>
                        <wps:spPr>
                          <a:xfrm>
                            <a:off x="0" y="0"/>
                            <a:ext cx="0" cy="0"/>
                          </a:xfrm>
                          <a:custGeom>
                            <a:avLst/>
                            <a:gdLst/>
                            <a:ahLst/>
                            <a:cxnLst/>
                            <a:rect l="0" t="0" r="0" b="0"/>
                            <a:pathLst>
                              <a:path>
                                <a:moveTo>
                                  <a:pt x="0" y="0"/>
                                </a:moveTo>
                                <a:lnTo>
                                  <a:pt x="0" y="0"/>
                                </a:lnTo>
                              </a:path>
                            </a:pathLst>
                          </a:custGeom>
                          <a:ln w="18288" cap="flat">
                            <a:round/>
                          </a:ln>
                        </wps:spPr>
                        <wps:style>
                          <a:lnRef idx="1">
                            <a:srgbClr val="CFCFCF"/>
                          </a:lnRef>
                          <a:fillRef idx="0">
                            <a:srgbClr val="000000">
                              <a:alpha val="0"/>
                            </a:srgbClr>
                          </a:fillRef>
                          <a:effectRef idx="0">
                            <a:scrgbClr r="0" g="0" b="0"/>
                          </a:effectRef>
                          <a:fontRef idx="none"/>
                        </wps:style>
                        <wps:bodyPr/>
                      </wps:wsp>
                    </wpg:wgp>
                  </a:graphicData>
                </a:graphic>
              </wp:anchor>
            </w:drawing>
          </mc:Choice>
          <mc:Fallback xmlns:wp14="http://schemas.microsoft.com/office/word/2010/wordml" xmlns:a="http://schemas.openxmlformats.org/drawingml/2006/main"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w14:anchorId="3061ECEA">
              <v:group id="Group 12302" style="width:1.44pt;height:1.44pt;position:absolute;mso-position-horizontal-relative:page;mso-position-horizontal:absolute;margin-left:582.5pt;mso-position-vertical-relative:page;margin-top:739.15pt;" coordsize="182,182">
                <v:shape id="Shape 201" style="position:absolute;width:0;height:0;left:0;top:0;" coordsize="0,0" path="m0,0l0,0">
                  <v:stroke on="true" weight="1.44pt" color="#cfcfcf" joinstyle="round" endcap="flat"/>
                  <v:fill on="false" color="#000000" opacity="0"/>
                </v:shape>
                <w10:wrap type="topAndBottom"/>
              </v:group>
            </w:pict>
          </mc:Fallback>
        </mc:AlternateContent>
      </w:r>
      <w:r>
        <w:t xml:space="preserve"> </w:t>
      </w:r>
    </w:p>
    <w:p w14:paraId="2035AE4A" w14:textId="77777777" w:rsidR="00523FB6" w:rsidRDefault="0040699E">
      <w:pPr>
        <w:spacing w:line="395" w:lineRule="auto"/>
        <w:ind w:right="596"/>
      </w:pPr>
      <w:r>
        <w:t xml:space="preserve">Once you have completed your application please return to: </w:t>
      </w:r>
      <w:r>
        <w:rPr>
          <w:color w:val="0000FF"/>
          <w:u w:val="single" w:color="0000FF"/>
        </w:rPr>
        <w:t>recruitment@thejunctionfoundation.com</w:t>
      </w:r>
      <w:r>
        <w:rPr>
          <w:rFonts w:ascii="Calibri" w:eastAsia="Calibri" w:hAnsi="Calibri" w:cs="Calibri"/>
          <w:sz w:val="22"/>
        </w:rPr>
        <w:t xml:space="preserve"> </w:t>
      </w:r>
    </w:p>
    <w:p w14:paraId="466C04EE" w14:textId="77777777" w:rsidR="00523FB6" w:rsidRDefault="0040699E">
      <w:r>
        <w:t xml:space="preserve">Or alternatively post to The Junction, </w:t>
      </w:r>
      <w:r w:rsidR="00FF760E">
        <w:t xml:space="preserve">Westfield Farm, The Green, </w:t>
      </w:r>
      <w:proofErr w:type="spellStart"/>
      <w:r w:rsidR="00FF760E">
        <w:t>Dormanstown</w:t>
      </w:r>
      <w:proofErr w:type="spellEnd"/>
      <w:r w:rsidR="00FF760E">
        <w:t>,</w:t>
      </w:r>
      <w:r>
        <w:t xml:space="preserve"> Redcar, TS10 </w:t>
      </w:r>
      <w:r w:rsidR="00FF760E">
        <w:t>5NA</w:t>
      </w:r>
      <w:r>
        <w:t xml:space="preserve">, please ensure your envelope is marked PRIVATE AND CONFIDENTIAL. </w:t>
      </w:r>
    </w:p>
    <w:p w14:paraId="3905F335" w14:textId="77777777" w:rsidR="00523FB6" w:rsidRDefault="0040699E">
      <w:pPr>
        <w:spacing w:after="2" w:line="259" w:lineRule="auto"/>
        <w:ind w:left="295" w:firstLine="0"/>
      </w:pPr>
      <w:r>
        <w:t xml:space="preserve"> </w:t>
      </w:r>
    </w:p>
    <w:p w14:paraId="344FFC71" w14:textId="22F82B62" w:rsidR="00523FB6" w:rsidRDefault="0040699E">
      <w:pPr>
        <w:ind w:right="596"/>
        <w:rPr>
          <w:b/>
          <w:color w:val="C00000"/>
        </w:rPr>
      </w:pPr>
      <w:r>
        <w:t xml:space="preserve">Please note the deadline for the applications </w:t>
      </w:r>
      <w:r w:rsidRPr="002E3923">
        <w:rPr>
          <w:b/>
          <w:color w:val="C00000"/>
        </w:rPr>
        <w:t>is noon on</w:t>
      </w:r>
      <w:r w:rsidR="008E193F">
        <w:rPr>
          <w:b/>
          <w:color w:val="C00000"/>
        </w:rPr>
        <w:t xml:space="preserve"> </w:t>
      </w:r>
      <w:r w:rsidR="003F47E1">
        <w:rPr>
          <w:b/>
          <w:color w:val="C00000"/>
        </w:rPr>
        <w:t xml:space="preserve">Monday </w:t>
      </w:r>
      <w:r w:rsidR="000460D9">
        <w:rPr>
          <w:b/>
          <w:color w:val="C00000"/>
        </w:rPr>
        <w:t>10</w:t>
      </w:r>
      <w:r w:rsidR="000460D9" w:rsidRPr="000460D9">
        <w:rPr>
          <w:b/>
          <w:color w:val="C00000"/>
          <w:vertAlign w:val="superscript"/>
        </w:rPr>
        <w:t>th</w:t>
      </w:r>
      <w:r w:rsidR="000460D9">
        <w:rPr>
          <w:b/>
          <w:color w:val="C00000"/>
        </w:rPr>
        <w:t xml:space="preserve"> </w:t>
      </w:r>
      <w:r w:rsidR="003F47E1">
        <w:rPr>
          <w:b/>
          <w:color w:val="C00000"/>
        </w:rPr>
        <w:t>March 2025</w:t>
      </w:r>
      <w:r w:rsidR="000460D9">
        <w:rPr>
          <w:b/>
          <w:color w:val="C00000"/>
        </w:rPr>
        <w:t xml:space="preserve"> @ 9am</w:t>
      </w:r>
      <w:r>
        <w:rPr>
          <w:b/>
          <w:color w:val="C00000"/>
        </w:rPr>
        <w:t xml:space="preserve"> </w:t>
      </w:r>
    </w:p>
    <w:p w14:paraId="7B9439C3" w14:textId="5405AF8F" w:rsidR="00523FB6" w:rsidRDefault="0040699E" w:rsidP="00FF760E">
      <w:pPr>
        <w:spacing w:after="0" w:line="259" w:lineRule="auto"/>
        <w:ind w:left="295" w:firstLine="0"/>
      </w:pPr>
      <w:r w:rsidRPr="00061F8B">
        <w:rPr>
          <w:color w:val="auto"/>
        </w:rPr>
        <w:t xml:space="preserve">Interviews to be </w:t>
      </w:r>
      <w:r w:rsidR="001B554F" w:rsidRPr="00061F8B">
        <w:rPr>
          <w:color w:val="auto"/>
        </w:rPr>
        <w:t>held on</w:t>
      </w:r>
      <w:r w:rsidR="00061F8B" w:rsidRPr="00061F8B">
        <w:rPr>
          <w:b/>
          <w:color w:val="auto"/>
        </w:rPr>
        <w:t xml:space="preserve"> </w:t>
      </w:r>
      <w:r w:rsidR="000460D9">
        <w:rPr>
          <w:b/>
          <w:color w:val="C00000"/>
        </w:rPr>
        <w:t>Monday 17th</w:t>
      </w:r>
      <w:r w:rsidR="00FF760E">
        <w:rPr>
          <w:b/>
          <w:color w:val="C00000"/>
        </w:rPr>
        <w:t xml:space="preserve"> March 2025.</w:t>
      </w:r>
    </w:p>
    <w:p w14:paraId="0078EF52" w14:textId="77777777" w:rsidR="00523FB6" w:rsidRDefault="0040699E">
      <w:pPr>
        <w:spacing w:after="0" w:line="259" w:lineRule="auto"/>
        <w:ind w:left="295" w:firstLine="0"/>
      </w:pPr>
      <w:r>
        <w:rPr>
          <w:b/>
        </w:rPr>
        <w:t xml:space="preserve"> </w:t>
      </w:r>
    </w:p>
    <w:p w14:paraId="3A81CB78" w14:textId="77777777" w:rsidR="00523FB6" w:rsidRDefault="0040699E">
      <w:r>
        <w:t xml:space="preserve">The post is subject to relevant safeguarding procedure which includes a satisfactory Disclosure and Barring Service check. We look forward to receiving your application.  </w:t>
      </w:r>
    </w:p>
    <w:p w14:paraId="20679AA8" w14:textId="77777777" w:rsidR="00523FB6" w:rsidRDefault="0040699E">
      <w:pPr>
        <w:spacing w:after="0" w:line="259" w:lineRule="auto"/>
        <w:ind w:left="295" w:firstLine="0"/>
      </w:pPr>
      <w:r>
        <w:t xml:space="preserve"> </w:t>
      </w:r>
    </w:p>
    <w:p w14:paraId="41A4D8BA" w14:textId="77777777" w:rsidR="00523FB6" w:rsidRDefault="0040699E" w:rsidP="00FF760E">
      <w:pPr>
        <w:ind w:right="596"/>
      </w:pPr>
      <w:r>
        <w:t xml:space="preserve">Yours faithfully, </w:t>
      </w:r>
    </w:p>
    <w:p w14:paraId="6C1B2C29" w14:textId="14F2E511" w:rsidR="00523FB6" w:rsidRDefault="0040699E" w:rsidP="00573356">
      <w:pPr>
        <w:tabs>
          <w:tab w:val="left" w:pos="6396"/>
        </w:tabs>
        <w:ind w:right="596"/>
      </w:pPr>
      <w:r>
        <w:t xml:space="preserve">Beth Major  </w:t>
      </w:r>
      <w:r w:rsidR="00573356">
        <w:tab/>
      </w:r>
      <w:bookmarkStart w:id="0" w:name="_GoBack"/>
      <w:bookmarkEnd w:id="0"/>
    </w:p>
    <w:p w14:paraId="697A23DE" w14:textId="77777777" w:rsidR="00523FB6" w:rsidRDefault="0040699E" w:rsidP="00FF760E">
      <w:pPr>
        <w:ind w:right="596"/>
      </w:pPr>
      <w:r>
        <w:lastRenderedPageBreak/>
        <w:t xml:space="preserve">Chief Executive Officer </w:t>
      </w:r>
    </w:p>
    <w:p w14:paraId="0DBEE8F9" w14:textId="77777777" w:rsidR="00523FB6" w:rsidRDefault="0040699E">
      <w:pPr>
        <w:spacing w:after="227" w:line="259" w:lineRule="auto"/>
        <w:ind w:left="266" w:firstLine="0"/>
        <w:jc w:val="center"/>
      </w:pPr>
      <w:r>
        <w:rPr>
          <w:b/>
          <w:color w:val="C00000"/>
          <w:sz w:val="28"/>
        </w:rPr>
        <w:t xml:space="preserve">Why work for The Junction? </w:t>
      </w:r>
    </w:p>
    <w:p w14:paraId="6FFC4C74" w14:textId="77777777" w:rsidR="00523FB6" w:rsidRDefault="0040699E">
      <w:pPr>
        <w:spacing w:after="133" w:line="259" w:lineRule="auto"/>
        <w:ind w:left="290"/>
      </w:pPr>
      <w:r>
        <w:rPr>
          <w:b/>
          <w:color w:val="C00000"/>
        </w:rPr>
        <w:t xml:space="preserve">Pension </w:t>
      </w:r>
    </w:p>
    <w:p w14:paraId="3D0E0097" w14:textId="77777777" w:rsidR="00523FB6" w:rsidRDefault="0040699E">
      <w:pPr>
        <w:spacing w:after="74"/>
      </w:pPr>
      <w:r>
        <w:t xml:space="preserve">We contribution 5% of your equivalent salary into your pension scheme for all eligible posts. </w:t>
      </w:r>
    </w:p>
    <w:p w14:paraId="5D3983D6" w14:textId="77777777" w:rsidR="00523FB6" w:rsidRDefault="0040699E">
      <w:pPr>
        <w:spacing w:after="98" w:line="259" w:lineRule="auto"/>
        <w:ind w:left="295" w:firstLine="0"/>
      </w:pPr>
      <w:r>
        <w:rPr>
          <w:rFonts w:ascii="Calibri" w:eastAsia="Calibri" w:hAnsi="Calibri" w:cs="Calibri"/>
          <w:sz w:val="22"/>
        </w:rPr>
        <w:t xml:space="preserve"> </w:t>
      </w:r>
    </w:p>
    <w:p w14:paraId="02838090" w14:textId="77777777" w:rsidR="00523FB6" w:rsidRDefault="0040699E">
      <w:pPr>
        <w:pStyle w:val="Heading1"/>
        <w:ind w:left="290"/>
      </w:pPr>
      <w:r>
        <w:t xml:space="preserve">Staff Wellbeing Programme </w:t>
      </w:r>
    </w:p>
    <w:p w14:paraId="09E7C34C" w14:textId="77777777" w:rsidR="00523FB6" w:rsidRDefault="0040699E" w:rsidP="007A77AC">
      <w:pPr>
        <w:spacing w:after="42" w:line="376" w:lineRule="auto"/>
      </w:pPr>
      <w:r>
        <w:t xml:space="preserve">Our staff Wellbeing Programme, provided through </w:t>
      </w:r>
      <w:proofErr w:type="spellStart"/>
      <w:r>
        <w:t>Simplyhealth</w:t>
      </w:r>
      <w:proofErr w:type="spellEnd"/>
      <w:r>
        <w:t xml:space="preserve">, provides money back on </w:t>
      </w:r>
      <w:proofErr w:type="gramStart"/>
      <w:r>
        <w:t>health related</w:t>
      </w:r>
      <w:proofErr w:type="gramEnd"/>
      <w:r>
        <w:t xml:space="preserve"> treatments such as optician costs, dentist fees, physiotherapy and alternative therapies, so you aren’t left to foot the bill. </w:t>
      </w:r>
    </w:p>
    <w:p w14:paraId="1B3BE9D2" w14:textId="77777777" w:rsidR="00523FB6" w:rsidRDefault="0040699E">
      <w:pPr>
        <w:spacing w:after="100" w:line="259" w:lineRule="auto"/>
        <w:ind w:left="295" w:firstLine="0"/>
      </w:pPr>
      <w:r>
        <w:rPr>
          <w:rFonts w:ascii="Calibri" w:eastAsia="Calibri" w:hAnsi="Calibri" w:cs="Calibri"/>
          <w:sz w:val="22"/>
        </w:rPr>
        <w:t xml:space="preserve"> </w:t>
      </w:r>
    </w:p>
    <w:p w14:paraId="6485D207" w14:textId="77777777" w:rsidR="00523FB6" w:rsidRDefault="0040699E">
      <w:pPr>
        <w:pStyle w:val="Heading1"/>
        <w:ind w:left="290"/>
      </w:pPr>
      <w:r>
        <w:t xml:space="preserve">Counselling Helpline </w:t>
      </w:r>
    </w:p>
    <w:p w14:paraId="7CD742B3" w14:textId="77777777" w:rsidR="00523FB6" w:rsidRDefault="0040699E">
      <w:pPr>
        <w:spacing w:line="376" w:lineRule="auto"/>
      </w:pPr>
      <w:r>
        <w:t xml:space="preserve">We provide access to 24hr Counselling Helpline support so you are never left to struggle if life becomes tough. </w:t>
      </w:r>
    </w:p>
    <w:p w14:paraId="6926C19D" w14:textId="77777777" w:rsidR="00523FB6" w:rsidRDefault="0040699E">
      <w:pPr>
        <w:spacing w:after="100" w:line="259" w:lineRule="auto"/>
        <w:ind w:left="295" w:firstLine="0"/>
      </w:pPr>
      <w:r>
        <w:rPr>
          <w:rFonts w:ascii="Calibri" w:eastAsia="Calibri" w:hAnsi="Calibri" w:cs="Calibri"/>
          <w:sz w:val="22"/>
        </w:rPr>
        <w:t xml:space="preserve"> </w:t>
      </w:r>
    </w:p>
    <w:p w14:paraId="0EDE9627" w14:textId="77777777" w:rsidR="00523FB6" w:rsidRDefault="0040699E">
      <w:pPr>
        <w:spacing w:after="133" w:line="259" w:lineRule="auto"/>
        <w:ind w:left="290"/>
      </w:pPr>
      <w:r>
        <w:rPr>
          <w:b/>
          <w:color w:val="C00000"/>
        </w:rPr>
        <w:t xml:space="preserve">Counselling Face-to-Face </w:t>
      </w:r>
    </w:p>
    <w:p w14:paraId="0C332226" w14:textId="77777777" w:rsidR="00523FB6" w:rsidRDefault="0040699E">
      <w:pPr>
        <w:ind w:right="596"/>
      </w:pPr>
      <w:r>
        <w:t xml:space="preserve">In addition to the helpline we provide access to 6 sessions of face to face counselling </w:t>
      </w:r>
    </w:p>
    <w:p w14:paraId="20B1C653" w14:textId="77777777" w:rsidR="00523FB6" w:rsidRDefault="0040699E">
      <w:pPr>
        <w:spacing w:after="100" w:line="259" w:lineRule="auto"/>
        <w:ind w:left="295" w:firstLine="0"/>
      </w:pPr>
      <w:r>
        <w:rPr>
          <w:rFonts w:ascii="Calibri" w:eastAsia="Calibri" w:hAnsi="Calibri" w:cs="Calibri"/>
          <w:sz w:val="22"/>
        </w:rPr>
        <w:t xml:space="preserve"> </w:t>
      </w:r>
    </w:p>
    <w:p w14:paraId="5F1232AB" w14:textId="77777777" w:rsidR="00523FB6" w:rsidRDefault="0040699E">
      <w:pPr>
        <w:pStyle w:val="Heading1"/>
        <w:ind w:left="290"/>
      </w:pPr>
      <w:r>
        <w:t xml:space="preserve">Generous Holidays </w:t>
      </w:r>
    </w:p>
    <w:p w14:paraId="582EC620" w14:textId="77777777" w:rsidR="00523FB6" w:rsidRDefault="0040699E">
      <w:pPr>
        <w:spacing w:line="374" w:lineRule="auto"/>
        <w:ind w:right="596"/>
      </w:pPr>
      <w:r>
        <w:t xml:space="preserve">Our generous holiday entitlement of 6 weeks per year plus bank holidays means you can balance your work and home life commitments.  </w:t>
      </w:r>
    </w:p>
    <w:p w14:paraId="1573AB12" w14:textId="77777777" w:rsidR="00523FB6" w:rsidRDefault="0040699E">
      <w:pPr>
        <w:spacing w:after="100" w:line="259" w:lineRule="auto"/>
        <w:ind w:left="295" w:firstLine="0"/>
      </w:pPr>
      <w:r>
        <w:rPr>
          <w:rFonts w:ascii="Calibri" w:eastAsia="Calibri" w:hAnsi="Calibri" w:cs="Calibri"/>
          <w:sz w:val="22"/>
        </w:rPr>
        <w:t xml:space="preserve"> </w:t>
      </w:r>
    </w:p>
    <w:p w14:paraId="1176852B" w14:textId="77777777" w:rsidR="00523FB6" w:rsidRDefault="0040699E">
      <w:pPr>
        <w:pStyle w:val="Heading1"/>
        <w:spacing w:after="86"/>
        <w:ind w:left="290"/>
      </w:pPr>
      <w:r>
        <w:t xml:space="preserve">Loyalty Holiday Bonus </w:t>
      </w:r>
    </w:p>
    <w:p w14:paraId="0ADF7BDF" w14:textId="77777777" w:rsidR="00523FB6" w:rsidRDefault="0040699E">
      <w:pPr>
        <w:spacing w:line="334" w:lineRule="auto"/>
      </w:pPr>
      <w:r>
        <w:t xml:space="preserve">We reward loyalty by offering colleagues 1 extra days holiday for every completed holiday year up to a maximum of 5 additional days. Increasing holiday entitlement to 7 weeks per year plus bank holidays for 5 completed holiday years. </w:t>
      </w:r>
    </w:p>
    <w:p w14:paraId="3A9FC4CC" w14:textId="77777777" w:rsidR="00523FB6" w:rsidRDefault="0040699E">
      <w:pPr>
        <w:spacing w:after="100" w:line="259" w:lineRule="auto"/>
        <w:ind w:left="295" w:firstLine="0"/>
      </w:pPr>
      <w:r>
        <w:rPr>
          <w:rFonts w:ascii="Calibri" w:eastAsia="Calibri" w:hAnsi="Calibri" w:cs="Calibri"/>
          <w:sz w:val="22"/>
        </w:rPr>
        <w:t xml:space="preserve"> </w:t>
      </w:r>
    </w:p>
    <w:p w14:paraId="1E4D9516" w14:textId="77777777" w:rsidR="00523FB6" w:rsidRDefault="0040699E">
      <w:pPr>
        <w:pStyle w:val="Heading1"/>
        <w:ind w:left="290"/>
      </w:pPr>
      <w:r>
        <w:t xml:space="preserve">Staff Development </w:t>
      </w:r>
    </w:p>
    <w:p w14:paraId="215D31B4" w14:textId="77777777" w:rsidR="00523FB6" w:rsidRDefault="0040699E">
      <w:pPr>
        <w:spacing w:line="374" w:lineRule="auto"/>
      </w:pPr>
      <w:r>
        <w:t xml:space="preserve">We have a history of growing our own talent and we develop and support staff to expand their knowledge and take opportunities that become available.  </w:t>
      </w:r>
    </w:p>
    <w:p w14:paraId="0F488F86" w14:textId="77777777" w:rsidR="00523FB6" w:rsidRDefault="0040699E">
      <w:pPr>
        <w:spacing w:after="100" w:line="259" w:lineRule="auto"/>
        <w:ind w:left="295" w:firstLine="0"/>
      </w:pPr>
      <w:r>
        <w:rPr>
          <w:rFonts w:ascii="Calibri" w:eastAsia="Calibri" w:hAnsi="Calibri" w:cs="Calibri"/>
          <w:sz w:val="22"/>
        </w:rPr>
        <w:lastRenderedPageBreak/>
        <w:t xml:space="preserve"> </w:t>
      </w:r>
    </w:p>
    <w:p w14:paraId="6DB6C5F1" w14:textId="77777777" w:rsidR="00523FB6" w:rsidRDefault="0040699E">
      <w:pPr>
        <w:pStyle w:val="Heading1"/>
        <w:ind w:left="290"/>
      </w:pPr>
      <w:r>
        <w:t xml:space="preserve">Making a Difference </w:t>
      </w:r>
    </w:p>
    <w:p w14:paraId="17D4AC95" w14:textId="77777777" w:rsidR="00523FB6" w:rsidRDefault="0040699E">
      <w:pPr>
        <w:spacing w:line="376" w:lineRule="auto"/>
      </w:pPr>
      <w:r>
        <w:t xml:space="preserve">By being </w:t>
      </w:r>
      <w:r w:rsidR="00760578">
        <w:t>part of an extra ordinary team,</w:t>
      </w:r>
      <w:r>
        <w:t xml:space="preserve"> we work together to help transform the lives of local children, young people and families. </w:t>
      </w:r>
    </w:p>
    <w:p w14:paraId="54ED97AF" w14:textId="77777777" w:rsidR="00523FB6" w:rsidRDefault="0040699E">
      <w:pPr>
        <w:spacing w:after="0" w:line="259" w:lineRule="auto"/>
        <w:ind w:left="862" w:firstLine="0"/>
      </w:pPr>
      <w:r>
        <w:t xml:space="preserve"> </w:t>
      </w:r>
    </w:p>
    <w:p w14:paraId="39E10052" w14:textId="77777777" w:rsidR="00523FB6" w:rsidRDefault="0040699E">
      <w:pPr>
        <w:spacing w:after="0" w:line="259" w:lineRule="auto"/>
        <w:ind w:left="862" w:firstLine="0"/>
      </w:pPr>
      <w:r>
        <w:rPr>
          <w:b/>
        </w:rPr>
        <w:t xml:space="preserve"> </w:t>
      </w:r>
    </w:p>
    <w:p w14:paraId="07D62B46" w14:textId="77777777" w:rsidR="00523FB6" w:rsidRDefault="0040699E">
      <w:pPr>
        <w:pStyle w:val="Heading1"/>
        <w:spacing w:after="156"/>
        <w:ind w:left="872"/>
      </w:pPr>
      <w:r>
        <w:t xml:space="preserve">Within The Junction </w:t>
      </w:r>
    </w:p>
    <w:p w14:paraId="3E46DBF8" w14:textId="77777777" w:rsidR="00523FB6" w:rsidRDefault="0040699E">
      <w:pPr>
        <w:spacing w:after="184"/>
        <w:ind w:left="872" w:right="596"/>
      </w:pPr>
      <w:r>
        <w:t xml:space="preserve">There are a range of services within The Junction all working towards shared goals and all focused on making a difference to the lives of children, young people and their families, including: </w:t>
      </w:r>
    </w:p>
    <w:p w14:paraId="3F719422" w14:textId="77777777" w:rsidR="00523FB6" w:rsidRDefault="0040699E">
      <w:pPr>
        <w:numPr>
          <w:ilvl w:val="0"/>
          <w:numId w:val="1"/>
        </w:numPr>
        <w:ind w:right="596" w:hanging="360"/>
      </w:pPr>
      <w:r>
        <w:t xml:space="preserve">Youth Employment Services  </w:t>
      </w:r>
    </w:p>
    <w:p w14:paraId="034CAA6E" w14:textId="77777777" w:rsidR="00523FB6" w:rsidRDefault="0040699E">
      <w:pPr>
        <w:numPr>
          <w:ilvl w:val="0"/>
          <w:numId w:val="1"/>
        </w:numPr>
        <w:ind w:right="596" w:hanging="360"/>
      </w:pPr>
      <w:r>
        <w:t xml:space="preserve">Young Carers’ Services </w:t>
      </w:r>
    </w:p>
    <w:p w14:paraId="2F32FBC7" w14:textId="77777777" w:rsidR="00523FB6" w:rsidRDefault="0040699E">
      <w:pPr>
        <w:numPr>
          <w:ilvl w:val="0"/>
          <w:numId w:val="1"/>
        </w:numPr>
        <w:ind w:right="596" w:hanging="360"/>
      </w:pPr>
      <w:r>
        <w:t xml:space="preserve">Youth Services </w:t>
      </w:r>
    </w:p>
    <w:p w14:paraId="51F1D584" w14:textId="77777777" w:rsidR="00523FB6" w:rsidRDefault="0040699E">
      <w:pPr>
        <w:numPr>
          <w:ilvl w:val="0"/>
          <w:numId w:val="1"/>
        </w:numPr>
        <w:spacing w:after="49"/>
        <w:ind w:right="596" w:hanging="360"/>
      </w:pPr>
      <w:r>
        <w:t xml:space="preserve">Children and Young People’s Emotional Wellbeing and Mental Health Services </w:t>
      </w:r>
    </w:p>
    <w:p w14:paraId="4598F9BA" w14:textId="77777777" w:rsidR="00523FB6" w:rsidRDefault="0040699E">
      <w:pPr>
        <w:numPr>
          <w:ilvl w:val="0"/>
          <w:numId w:val="1"/>
        </w:numPr>
        <w:ind w:right="596" w:hanging="360"/>
      </w:pPr>
      <w:r>
        <w:t xml:space="preserve">Children and Young People’s Specialist Transport Services </w:t>
      </w:r>
    </w:p>
    <w:p w14:paraId="18B12712" w14:textId="77777777" w:rsidR="00620D16" w:rsidRDefault="00620D16">
      <w:pPr>
        <w:numPr>
          <w:ilvl w:val="0"/>
          <w:numId w:val="1"/>
        </w:numPr>
        <w:ind w:right="596" w:hanging="360"/>
      </w:pPr>
      <w:r>
        <w:t xml:space="preserve">Junction Multibank </w:t>
      </w:r>
    </w:p>
    <w:p w14:paraId="5F34907D" w14:textId="77777777" w:rsidR="00523FB6" w:rsidRDefault="0040699E">
      <w:pPr>
        <w:spacing w:after="156" w:line="259" w:lineRule="auto"/>
        <w:ind w:left="862" w:firstLine="0"/>
      </w:pPr>
      <w:r>
        <w:t xml:space="preserve"> </w:t>
      </w:r>
    </w:p>
    <w:p w14:paraId="7E97F907" w14:textId="77777777" w:rsidR="00523FB6" w:rsidRDefault="0040699E">
      <w:pPr>
        <w:spacing w:after="186"/>
        <w:ind w:left="872" w:right="596"/>
      </w:pPr>
      <w:r>
        <w:t xml:space="preserve">We pride ourselves on being able to provide multiple specialist services ‘under one roof’ with each service interacting together to provide the best possible seamless service to children and young people. We employ multi-disciplinary teams of professionals with backgrounds in psychology, social work, counselling, youth work and youth unemployment as well as other qualified and experienced practitioners who: </w:t>
      </w:r>
    </w:p>
    <w:p w14:paraId="273977C8" w14:textId="77777777" w:rsidR="00523FB6" w:rsidRDefault="0040699E">
      <w:pPr>
        <w:numPr>
          <w:ilvl w:val="0"/>
          <w:numId w:val="1"/>
        </w:numPr>
        <w:ind w:right="596" w:hanging="360"/>
      </w:pPr>
      <w:r>
        <w:t xml:space="preserve">Understand the issues facing children and young people </w:t>
      </w:r>
    </w:p>
    <w:p w14:paraId="62B4FF68" w14:textId="77777777" w:rsidR="00523FB6" w:rsidRDefault="0040699E">
      <w:pPr>
        <w:numPr>
          <w:ilvl w:val="0"/>
          <w:numId w:val="1"/>
        </w:numPr>
        <w:ind w:right="596" w:hanging="360"/>
      </w:pPr>
      <w:r>
        <w:t xml:space="preserve">Have the skills to effectively support them </w:t>
      </w:r>
    </w:p>
    <w:p w14:paraId="54B72B1F" w14:textId="77777777" w:rsidR="00523FB6" w:rsidRDefault="0040699E">
      <w:pPr>
        <w:numPr>
          <w:ilvl w:val="0"/>
          <w:numId w:val="1"/>
        </w:numPr>
        <w:ind w:right="596" w:hanging="360"/>
      </w:pPr>
      <w:r>
        <w:t xml:space="preserve">Can deliver outcome focused interventions  </w:t>
      </w:r>
    </w:p>
    <w:p w14:paraId="11FE2526" w14:textId="77777777" w:rsidR="00523FB6" w:rsidRDefault="0040699E">
      <w:pPr>
        <w:spacing w:after="0" w:line="259" w:lineRule="auto"/>
        <w:ind w:left="862" w:firstLine="0"/>
      </w:pPr>
      <w:r>
        <w:rPr>
          <w:rFonts w:ascii="Calibri" w:eastAsia="Calibri" w:hAnsi="Calibri" w:cs="Calibri"/>
        </w:rPr>
        <w:t xml:space="preserve"> </w:t>
      </w:r>
    </w:p>
    <w:p w14:paraId="5DE3D0F6" w14:textId="77777777" w:rsidR="00523FB6" w:rsidRDefault="0040699E">
      <w:pPr>
        <w:spacing w:after="166"/>
        <w:ind w:left="872" w:right="596"/>
      </w:pPr>
      <w:r>
        <w:t xml:space="preserve">We have developed a unique service delivery model to ensure that clients are able to access a service that supports their individual needs. However, the ethos of The Junction ensures our services do not work in silos, although we recognise the need for service identities and separate lines of accountability to stakeholders.  </w:t>
      </w:r>
    </w:p>
    <w:p w14:paraId="07D44304" w14:textId="77777777" w:rsidR="00523FB6" w:rsidRDefault="0040699E">
      <w:pPr>
        <w:spacing w:after="169"/>
        <w:ind w:left="872" w:right="596"/>
      </w:pPr>
      <w:r>
        <w:t xml:space="preserve">All of our services are person-centred, outcome-focused and outcome-driven with an increased need to evidence the impact our services have on children, young people and their families.  </w:t>
      </w:r>
    </w:p>
    <w:p w14:paraId="751B952A" w14:textId="77777777" w:rsidR="00523FB6" w:rsidRDefault="0040699E">
      <w:pPr>
        <w:spacing w:after="0" w:line="259" w:lineRule="auto"/>
        <w:ind w:left="94" w:firstLine="0"/>
        <w:jc w:val="center"/>
      </w:pPr>
      <w:r>
        <w:rPr>
          <w:b/>
        </w:rPr>
        <w:t xml:space="preserve"> </w:t>
      </w:r>
    </w:p>
    <w:p w14:paraId="3E366C9C" w14:textId="77777777" w:rsidR="00523FB6" w:rsidRDefault="0040699E" w:rsidP="00FF760E">
      <w:pPr>
        <w:spacing w:after="0" w:line="259" w:lineRule="auto"/>
        <w:ind w:left="94" w:firstLine="0"/>
        <w:jc w:val="center"/>
      </w:pPr>
      <w:r>
        <w:rPr>
          <w:b/>
        </w:rPr>
        <w:lastRenderedPageBreak/>
        <w:t xml:space="preserve"> </w:t>
      </w:r>
    </w:p>
    <w:p w14:paraId="48F17C5B" w14:textId="77777777" w:rsidR="007A77AC" w:rsidRDefault="007A77AC">
      <w:pPr>
        <w:spacing w:after="0" w:line="259" w:lineRule="auto"/>
        <w:ind w:left="276" w:right="239"/>
        <w:jc w:val="center"/>
        <w:rPr>
          <w:b/>
          <w:color w:val="C00000"/>
        </w:rPr>
      </w:pPr>
    </w:p>
    <w:p w14:paraId="733C872C" w14:textId="77777777" w:rsidR="00523FB6" w:rsidRDefault="0040699E">
      <w:pPr>
        <w:spacing w:after="0" w:line="259" w:lineRule="auto"/>
        <w:ind w:left="276" w:right="239"/>
        <w:jc w:val="center"/>
      </w:pPr>
      <w:r>
        <w:rPr>
          <w:b/>
          <w:color w:val="C00000"/>
        </w:rPr>
        <w:t xml:space="preserve">Expectations and Job Description  </w:t>
      </w:r>
    </w:p>
    <w:p w14:paraId="741A9433" w14:textId="77777777" w:rsidR="00523FB6" w:rsidRDefault="0040699E">
      <w:pPr>
        <w:spacing w:after="0" w:line="259" w:lineRule="auto"/>
        <w:ind w:left="94" w:firstLine="0"/>
        <w:jc w:val="center"/>
      </w:pPr>
      <w:r>
        <w:rPr>
          <w:b/>
          <w:color w:val="C00000"/>
        </w:rPr>
        <w:t xml:space="preserve"> </w:t>
      </w:r>
    </w:p>
    <w:p w14:paraId="3AB4540D" w14:textId="77777777" w:rsidR="00523FB6" w:rsidRDefault="0040699E">
      <w:pPr>
        <w:ind w:left="20"/>
      </w:pPr>
      <w:r>
        <w:t xml:space="preserve">It is essential that everyone who works or volunteers for The Junction recognises how their efforts help us make a difference to the lives of so many children, young people and families who are in need of our support. It is equally important that everyone is conscious of how their role supports the Vision and Mission of The Junction and that everyone can feel a sense of pride in their work. </w:t>
      </w:r>
    </w:p>
    <w:p w14:paraId="33094360" w14:textId="77777777" w:rsidR="00523FB6" w:rsidRDefault="0040699E">
      <w:pPr>
        <w:spacing w:after="0" w:line="259" w:lineRule="auto"/>
        <w:ind w:left="10" w:firstLine="0"/>
      </w:pPr>
      <w:r>
        <w:t xml:space="preserve"> </w:t>
      </w:r>
    </w:p>
    <w:p w14:paraId="056A8CC0" w14:textId="77777777" w:rsidR="00523FB6" w:rsidRDefault="0040699E">
      <w:pPr>
        <w:ind w:left="20"/>
      </w:pPr>
      <w:r>
        <w:t xml:space="preserve">We are very protective of our reputation of putting children and young people at the heart of everything we do and we have a clear expectation that all of our workers believe in and work to the Values and Key Principles of the organisation. </w:t>
      </w:r>
    </w:p>
    <w:p w14:paraId="63A6512E" w14:textId="77777777" w:rsidR="00523FB6" w:rsidRDefault="0040699E">
      <w:pPr>
        <w:spacing w:after="0" w:line="259" w:lineRule="auto"/>
        <w:ind w:left="10" w:firstLine="0"/>
      </w:pPr>
      <w:r>
        <w:t xml:space="preserve"> </w:t>
      </w:r>
    </w:p>
    <w:p w14:paraId="7E852AB9" w14:textId="77777777" w:rsidR="00523FB6" w:rsidRDefault="0040699E">
      <w:pPr>
        <w:pStyle w:val="Heading1"/>
        <w:spacing w:after="0"/>
        <w:ind w:left="10"/>
      </w:pPr>
      <w:r>
        <w:t>Vision</w:t>
      </w:r>
      <w:r>
        <w:rPr>
          <w:color w:val="000000"/>
        </w:rPr>
        <w:t xml:space="preserve">  </w:t>
      </w:r>
    </w:p>
    <w:p w14:paraId="55C4F351" w14:textId="77777777" w:rsidR="00523FB6" w:rsidRDefault="0040699E">
      <w:pPr>
        <w:spacing w:after="0" w:line="259" w:lineRule="auto"/>
        <w:ind w:left="0" w:firstLine="0"/>
      </w:pPr>
      <w:r>
        <w:rPr>
          <w:b/>
        </w:rPr>
        <w:t xml:space="preserve"> </w:t>
      </w:r>
    </w:p>
    <w:p w14:paraId="7FB74ADB" w14:textId="77777777" w:rsidR="00523FB6" w:rsidRDefault="0040699E">
      <w:pPr>
        <w:ind w:left="10"/>
      </w:pPr>
      <w:r>
        <w:t xml:space="preserve">Our vision is a world where no child, young person or family is left to struggle. We want a world where there is always someone to talk to.  </w:t>
      </w:r>
    </w:p>
    <w:p w14:paraId="35BFAAFF" w14:textId="77777777" w:rsidR="00523FB6" w:rsidRDefault="0040699E">
      <w:pPr>
        <w:spacing w:after="0" w:line="259" w:lineRule="auto"/>
        <w:ind w:left="0" w:firstLine="0"/>
      </w:pPr>
      <w:r>
        <w:t xml:space="preserve"> </w:t>
      </w:r>
    </w:p>
    <w:p w14:paraId="150FC0CC" w14:textId="77777777" w:rsidR="00523FB6" w:rsidRDefault="0040699E">
      <w:pPr>
        <w:pStyle w:val="Heading1"/>
        <w:spacing w:after="37"/>
        <w:ind w:left="10"/>
      </w:pPr>
      <w:r>
        <w:t xml:space="preserve">Mission  </w:t>
      </w:r>
    </w:p>
    <w:p w14:paraId="18640284" w14:textId="77777777" w:rsidR="00523FB6" w:rsidRDefault="0040699E">
      <w:pPr>
        <w:ind w:left="10"/>
      </w:pPr>
      <w:r>
        <w:t xml:space="preserve">To empower children, young people and their families to embrace life with confidence, facing life’s challenges in a positive way. </w:t>
      </w:r>
    </w:p>
    <w:p w14:paraId="4FC14277" w14:textId="77777777" w:rsidR="00523FB6" w:rsidRDefault="0040699E">
      <w:pPr>
        <w:spacing w:after="0" w:line="259" w:lineRule="auto"/>
        <w:ind w:left="0" w:firstLine="0"/>
      </w:pPr>
      <w:r>
        <w:t xml:space="preserve"> </w:t>
      </w:r>
    </w:p>
    <w:tbl>
      <w:tblPr>
        <w:tblStyle w:val="TableGrid"/>
        <w:tblW w:w="10489" w:type="dxa"/>
        <w:tblInd w:w="131" w:type="dxa"/>
        <w:tblCellMar>
          <w:top w:w="7" w:type="dxa"/>
          <w:left w:w="72" w:type="dxa"/>
          <w:right w:w="115" w:type="dxa"/>
        </w:tblCellMar>
        <w:tblLook w:val="04A0" w:firstRow="1" w:lastRow="0" w:firstColumn="1" w:lastColumn="0" w:noHBand="0" w:noVBand="1"/>
      </w:tblPr>
      <w:tblGrid>
        <w:gridCol w:w="3288"/>
        <w:gridCol w:w="7201"/>
      </w:tblGrid>
      <w:tr w:rsidR="00523FB6" w14:paraId="4639BA08" w14:textId="77777777">
        <w:trPr>
          <w:trHeight w:val="324"/>
        </w:trPr>
        <w:tc>
          <w:tcPr>
            <w:tcW w:w="3288" w:type="dxa"/>
            <w:tcBorders>
              <w:top w:val="single" w:sz="4" w:space="0" w:color="000000"/>
              <w:left w:val="single" w:sz="4" w:space="0" w:color="000000"/>
              <w:bottom w:val="single" w:sz="4" w:space="0" w:color="000000"/>
              <w:right w:val="single" w:sz="4" w:space="0" w:color="000000"/>
            </w:tcBorders>
            <w:shd w:val="clear" w:color="auto" w:fill="D9D9D9"/>
          </w:tcPr>
          <w:p w14:paraId="441FB821" w14:textId="77777777" w:rsidR="00523FB6" w:rsidRDefault="0040699E">
            <w:pPr>
              <w:spacing w:after="0" w:line="259" w:lineRule="auto"/>
              <w:ind w:left="0" w:right="197" w:firstLine="0"/>
              <w:jc w:val="center"/>
            </w:pPr>
            <w:r>
              <w:rPr>
                <w:b/>
                <w:color w:val="C00000"/>
              </w:rPr>
              <w:t>Values</w:t>
            </w:r>
            <w:r>
              <w:t xml:space="preserve"> </w:t>
            </w:r>
          </w:p>
        </w:tc>
        <w:tc>
          <w:tcPr>
            <w:tcW w:w="7201" w:type="dxa"/>
            <w:tcBorders>
              <w:top w:val="single" w:sz="4" w:space="0" w:color="000000"/>
              <w:left w:val="single" w:sz="4" w:space="0" w:color="000000"/>
              <w:bottom w:val="single" w:sz="4" w:space="0" w:color="000000"/>
              <w:right w:val="single" w:sz="4" w:space="0" w:color="000000"/>
            </w:tcBorders>
            <w:shd w:val="clear" w:color="auto" w:fill="D9D9D9"/>
          </w:tcPr>
          <w:p w14:paraId="0FE7AF38" w14:textId="77777777" w:rsidR="00523FB6" w:rsidRDefault="0040699E">
            <w:pPr>
              <w:spacing w:after="0" w:line="259" w:lineRule="auto"/>
              <w:ind w:left="0" w:right="194" w:firstLine="0"/>
              <w:jc w:val="center"/>
            </w:pPr>
            <w:r>
              <w:rPr>
                <w:b/>
                <w:color w:val="C00000"/>
              </w:rPr>
              <w:t>Key Principles</w:t>
            </w:r>
            <w:r>
              <w:t xml:space="preserve"> </w:t>
            </w:r>
          </w:p>
        </w:tc>
      </w:tr>
      <w:tr w:rsidR="00523FB6" w14:paraId="035B3ADE" w14:textId="77777777">
        <w:trPr>
          <w:trHeight w:val="681"/>
        </w:trPr>
        <w:tc>
          <w:tcPr>
            <w:tcW w:w="3288" w:type="dxa"/>
            <w:tcBorders>
              <w:top w:val="single" w:sz="4" w:space="0" w:color="000000"/>
              <w:left w:val="single" w:sz="4" w:space="0" w:color="000000"/>
              <w:bottom w:val="single" w:sz="4" w:space="0" w:color="000000"/>
              <w:right w:val="single" w:sz="4" w:space="0" w:color="000000"/>
            </w:tcBorders>
            <w:vAlign w:val="center"/>
          </w:tcPr>
          <w:p w14:paraId="2FA291B6" w14:textId="77777777" w:rsidR="00523FB6" w:rsidRDefault="0040699E">
            <w:pPr>
              <w:spacing w:after="0" w:line="259" w:lineRule="auto"/>
              <w:ind w:left="0" w:right="194" w:firstLine="0"/>
              <w:jc w:val="center"/>
            </w:pPr>
            <w:r>
              <w:rPr>
                <w:color w:val="C00000"/>
              </w:rPr>
              <w:t xml:space="preserve">We listen </w:t>
            </w:r>
          </w:p>
        </w:tc>
        <w:tc>
          <w:tcPr>
            <w:tcW w:w="7201" w:type="dxa"/>
            <w:vMerge w:val="restart"/>
            <w:tcBorders>
              <w:top w:val="single" w:sz="4" w:space="0" w:color="000000"/>
              <w:left w:val="single" w:sz="4" w:space="0" w:color="000000"/>
              <w:bottom w:val="single" w:sz="4" w:space="0" w:color="000000"/>
              <w:right w:val="single" w:sz="4" w:space="0" w:color="000000"/>
            </w:tcBorders>
          </w:tcPr>
          <w:p w14:paraId="0ABCAD91" w14:textId="77777777" w:rsidR="00523FB6" w:rsidRPr="007A77AC" w:rsidRDefault="0040699E" w:rsidP="007A77AC">
            <w:pPr>
              <w:spacing w:after="0" w:line="259" w:lineRule="auto"/>
              <w:ind w:left="14" w:firstLine="0"/>
            </w:pPr>
            <w:r>
              <w:t xml:space="preserve">Children and Young People </w:t>
            </w:r>
            <w:r w:rsidR="000F6EF4">
              <w:t>a</w:t>
            </w:r>
            <w:r>
              <w:t xml:space="preserve">re at the heart of everything we do </w:t>
            </w:r>
          </w:p>
        </w:tc>
      </w:tr>
      <w:tr w:rsidR="00523FB6" w14:paraId="12CDB61C" w14:textId="77777777" w:rsidTr="007A77AC">
        <w:trPr>
          <w:trHeight w:val="298"/>
        </w:trPr>
        <w:tc>
          <w:tcPr>
            <w:tcW w:w="3288" w:type="dxa"/>
            <w:vMerge w:val="restart"/>
            <w:tcBorders>
              <w:top w:val="single" w:sz="4" w:space="0" w:color="000000"/>
              <w:left w:val="single" w:sz="4" w:space="0" w:color="000000"/>
              <w:bottom w:val="single" w:sz="4" w:space="0" w:color="000000"/>
              <w:right w:val="single" w:sz="4" w:space="0" w:color="000000"/>
            </w:tcBorders>
            <w:vAlign w:val="center"/>
          </w:tcPr>
          <w:p w14:paraId="5DEE0A0C" w14:textId="77777777" w:rsidR="00523FB6" w:rsidRDefault="0040699E">
            <w:pPr>
              <w:spacing w:after="0" w:line="259" w:lineRule="auto"/>
              <w:ind w:left="460" w:firstLine="0"/>
            </w:pPr>
            <w:r>
              <w:rPr>
                <w:color w:val="C00000"/>
              </w:rPr>
              <w:t xml:space="preserve">We genuinely care </w:t>
            </w:r>
          </w:p>
        </w:tc>
        <w:tc>
          <w:tcPr>
            <w:tcW w:w="0" w:type="auto"/>
            <w:vMerge/>
            <w:tcBorders>
              <w:top w:val="nil"/>
              <w:left w:val="single" w:sz="4" w:space="0" w:color="000000"/>
              <w:bottom w:val="single" w:sz="4" w:space="0" w:color="000000"/>
              <w:right w:val="single" w:sz="4" w:space="0" w:color="000000"/>
            </w:tcBorders>
          </w:tcPr>
          <w:p w14:paraId="10045F6E" w14:textId="77777777" w:rsidR="00523FB6" w:rsidRDefault="00523FB6">
            <w:pPr>
              <w:spacing w:after="160" w:line="259" w:lineRule="auto"/>
              <w:ind w:left="0" w:firstLine="0"/>
            </w:pPr>
          </w:p>
        </w:tc>
      </w:tr>
      <w:tr w:rsidR="00523FB6" w14:paraId="5B8491DF" w14:textId="77777777">
        <w:trPr>
          <w:trHeight w:val="518"/>
        </w:trPr>
        <w:tc>
          <w:tcPr>
            <w:tcW w:w="0" w:type="auto"/>
            <w:vMerge/>
            <w:tcBorders>
              <w:top w:val="nil"/>
              <w:left w:val="single" w:sz="4" w:space="0" w:color="000000"/>
              <w:bottom w:val="single" w:sz="4" w:space="0" w:color="000000"/>
              <w:right w:val="single" w:sz="4" w:space="0" w:color="000000"/>
            </w:tcBorders>
          </w:tcPr>
          <w:p w14:paraId="78D01E05" w14:textId="77777777" w:rsidR="00523FB6" w:rsidRDefault="00523FB6">
            <w:pPr>
              <w:spacing w:after="160" w:line="259" w:lineRule="auto"/>
              <w:ind w:left="0" w:firstLine="0"/>
            </w:pPr>
          </w:p>
        </w:tc>
        <w:tc>
          <w:tcPr>
            <w:tcW w:w="7201" w:type="dxa"/>
            <w:vMerge w:val="restart"/>
            <w:tcBorders>
              <w:top w:val="single" w:sz="4" w:space="0" w:color="000000"/>
              <w:left w:val="single" w:sz="4" w:space="0" w:color="000000"/>
              <w:bottom w:val="single" w:sz="4" w:space="0" w:color="000000"/>
              <w:right w:val="single" w:sz="4" w:space="0" w:color="000000"/>
            </w:tcBorders>
            <w:vAlign w:val="center"/>
          </w:tcPr>
          <w:p w14:paraId="631C9B74" w14:textId="77777777" w:rsidR="00523FB6" w:rsidRDefault="0040699E">
            <w:pPr>
              <w:spacing w:after="0" w:line="259" w:lineRule="auto"/>
              <w:ind w:left="0" w:firstLine="0"/>
            </w:pPr>
            <w:r>
              <w:t xml:space="preserve">Our workers are the key to building strong, positive relationships </w:t>
            </w:r>
          </w:p>
        </w:tc>
      </w:tr>
      <w:tr w:rsidR="00523FB6" w14:paraId="2CA5DD29" w14:textId="77777777">
        <w:trPr>
          <w:trHeight w:val="689"/>
        </w:trPr>
        <w:tc>
          <w:tcPr>
            <w:tcW w:w="3288" w:type="dxa"/>
            <w:tcBorders>
              <w:top w:val="single" w:sz="4" w:space="0" w:color="000000"/>
              <w:left w:val="single" w:sz="4" w:space="0" w:color="000000"/>
              <w:bottom w:val="single" w:sz="4" w:space="0" w:color="000000"/>
              <w:right w:val="single" w:sz="4" w:space="0" w:color="000000"/>
            </w:tcBorders>
            <w:vAlign w:val="center"/>
          </w:tcPr>
          <w:p w14:paraId="07DD04F6" w14:textId="77777777" w:rsidR="00523FB6" w:rsidRDefault="0040699E">
            <w:pPr>
              <w:spacing w:after="0" w:line="259" w:lineRule="auto"/>
              <w:ind w:left="0" w:right="195" w:firstLine="0"/>
              <w:jc w:val="center"/>
            </w:pPr>
            <w:r>
              <w:rPr>
                <w:color w:val="C00000"/>
              </w:rPr>
              <w:t xml:space="preserve">We don’t judge </w:t>
            </w:r>
          </w:p>
        </w:tc>
        <w:tc>
          <w:tcPr>
            <w:tcW w:w="0" w:type="auto"/>
            <w:vMerge/>
            <w:tcBorders>
              <w:top w:val="nil"/>
              <w:left w:val="single" w:sz="4" w:space="0" w:color="000000"/>
              <w:bottom w:val="nil"/>
              <w:right w:val="single" w:sz="4" w:space="0" w:color="000000"/>
            </w:tcBorders>
          </w:tcPr>
          <w:p w14:paraId="451408E4" w14:textId="77777777" w:rsidR="00523FB6" w:rsidRDefault="00523FB6">
            <w:pPr>
              <w:spacing w:after="160" w:line="259" w:lineRule="auto"/>
              <w:ind w:left="0" w:firstLine="0"/>
            </w:pPr>
          </w:p>
        </w:tc>
      </w:tr>
      <w:tr w:rsidR="00523FB6" w14:paraId="6CDAEDA9" w14:textId="77777777" w:rsidTr="007A77AC">
        <w:trPr>
          <w:trHeight w:val="298"/>
        </w:trPr>
        <w:tc>
          <w:tcPr>
            <w:tcW w:w="3288" w:type="dxa"/>
            <w:vMerge w:val="restart"/>
            <w:tcBorders>
              <w:top w:val="single" w:sz="4" w:space="0" w:color="000000"/>
              <w:left w:val="single" w:sz="4" w:space="0" w:color="000000"/>
              <w:bottom w:val="single" w:sz="4" w:space="0" w:color="000000"/>
              <w:right w:val="single" w:sz="4" w:space="0" w:color="000000"/>
            </w:tcBorders>
          </w:tcPr>
          <w:p w14:paraId="72222890" w14:textId="77777777" w:rsidR="00523FB6" w:rsidRDefault="0040699E">
            <w:pPr>
              <w:spacing w:after="158" w:line="259" w:lineRule="auto"/>
              <w:ind w:left="0" w:right="196" w:firstLine="0"/>
              <w:jc w:val="center"/>
            </w:pPr>
            <w:r>
              <w:rPr>
                <w:color w:val="C00000"/>
              </w:rPr>
              <w:t xml:space="preserve">We empower </w:t>
            </w:r>
          </w:p>
          <w:p w14:paraId="237AFEC5" w14:textId="77777777" w:rsidR="00523FB6" w:rsidRDefault="0040699E">
            <w:pPr>
              <w:spacing w:after="0" w:line="259" w:lineRule="auto"/>
              <w:ind w:left="0" w:right="127" w:firstLine="0"/>
              <w:jc w:val="center"/>
            </w:pPr>
            <w:r>
              <w:rPr>
                <w:color w:val="C00000"/>
              </w:rPr>
              <w:t xml:space="preserve"> </w:t>
            </w:r>
          </w:p>
        </w:tc>
        <w:tc>
          <w:tcPr>
            <w:tcW w:w="0" w:type="auto"/>
            <w:vMerge/>
            <w:tcBorders>
              <w:top w:val="nil"/>
              <w:left w:val="single" w:sz="4" w:space="0" w:color="000000"/>
              <w:bottom w:val="single" w:sz="4" w:space="0" w:color="000000"/>
              <w:right w:val="single" w:sz="4" w:space="0" w:color="000000"/>
            </w:tcBorders>
          </w:tcPr>
          <w:p w14:paraId="408C991E" w14:textId="77777777" w:rsidR="00523FB6" w:rsidRDefault="00523FB6">
            <w:pPr>
              <w:spacing w:after="160" w:line="259" w:lineRule="auto"/>
              <w:ind w:left="0" w:firstLine="0"/>
            </w:pPr>
          </w:p>
        </w:tc>
      </w:tr>
      <w:tr w:rsidR="00523FB6" w14:paraId="4BAD17F6" w14:textId="77777777">
        <w:trPr>
          <w:trHeight w:val="523"/>
        </w:trPr>
        <w:tc>
          <w:tcPr>
            <w:tcW w:w="0" w:type="auto"/>
            <w:vMerge/>
            <w:tcBorders>
              <w:top w:val="nil"/>
              <w:left w:val="single" w:sz="4" w:space="0" w:color="000000"/>
              <w:bottom w:val="single" w:sz="4" w:space="0" w:color="000000"/>
              <w:right w:val="single" w:sz="4" w:space="0" w:color="000000"/>
            </w:tcBorders>
          </w:tcPr>
          <w:p w14:paraId="25DC5D77" w14:textId="77777777" w:rsidR="00523FB6" w:rsidRDefault="00523FB6">
            <w:pPr>
              <w:spacing w:after="160" w:line="259" w:lineRule="auto"/>
              <w:ind w:left="0" w:firstLine="0"/>
            </w:pPr>
          </w:p>
        </w:tc>
        <w:tc>
          <w:tcPr>
            <w:tcW w:w="7201" w:type="dxa"/>
            <w:tcBorders>
              <w:top w:val="single" w:sz="4" w:space="0" w:color="000000"/>
              <w:left w:val="single" w:sz="4" w:space="0" w:color="000000"/>
              <w:bottom w:val="single" w:sz="4" w:space="0" w:color="000000"/>
              <w:right w:val="single" w:sz="4" w:space="0" w:color="000000"/>
            </w:tcBorders>
          </w:tcPr>
          <w:p w14:paraId="11FA5575" w14:textId="77777777" w:rsidR="00523FB6" w:rsidRDefault="0040699E">
            <w:pPr>
              <w:spacing w:after="0" w:line="259" w:lineRule="auto"/>
              <w:ind w:left="0" w:right="200" w:firstLine="0"/>
              <w:jc w:val="center"/>
            </w:pPr>
            <w:r>
              <w:t xml:space="preserve">Working in partnership to make change happen </w:t>
            </w:r>
          </w:p>
        </w:tc>
      </w:tr>
    </w:tbl>
    <w:p w14:paraId="4A7D0385" w14:textId="77777777" w:rsidR="00523FB6" w:rsidRDefault="0040699E">
      <w:pPr>
        <w:spacing w:after="39" w:line="259" w:lineRule="auto"/>
        <w:ind w:left="0" w:firstLine="0"/>
      </w:pPr>
      <w:r>
        <w:t xml:space="preserve"> </w:t>
      </w:r>
    </w:p>
    <w:p w14:paraId="38FCE646" w14:textId="77777777" w:rsidR="00523FB6" w:rsidRDefault="0040699E">
      <w:pPr>
        <w:pStyle w:val="Heading1"/>
        <w:spacing w:after="0"/>
        <w:ind w:left="20"/>
      </w:pPr>
      <w:r>
        <w:rPr>
          <w:b w:val="0"/>
          <w:color w:val="000000"/>
        </w:rPr>
        <w:t xml:space="preserve"> </w:t>
      </w:r>
      <w:r>
        <w:t>Working within The Junction’s policy environment</w:t>
      </w:r>
      <w:r>
        <w:rPr>
          <w:b w:val="0"/>
          <w:color w:val="000000"/>
        </w:rPr>
        <w:t xml:space="preserve"> </w:t>
      </w:r>
    </w:p>
    <w:p w14:paraId="591AE6EA" w14:textId="77777777" w:rsidR="00523FB6" w:rsidRDefault="0040699E">
      <w:pPr>
        <w:ind w:left="20"/>
      </w:pPr>
      <w:r>
        <w:t xml:space="preserve">All staff and volunteers within The Junction are expected to work in accordance with the policies, practices and procedures of the organisation.  Key to this approach is a commitment to promote and safeguard the welfare of children, young people and vulnerable adults, as safeguarding is everyone’s responsibility.  Similarly, all staff are expected to demonstrate a commitment to </w:t>
      </w:r>
      <w:r>
        <w:lastRenderedPageBreak/>
        <w:t xml:space="preserve">promoting and valuing diversity, being prepared to challenge the use of discriminatory language and to support and encourage non-discriminatory practice. </w:t>
      </w:r>
    </w:p>
    <w:p w14:paraId="781996E4" w14:textId="77777777" w:rsidR="00523FB6" w:rsidRDefault="0040699E">
      <w:pPr>
        <w:spacing w:after="0" w:line="259" w:lineRule="auto"/>
        <w:ind w:left="10" w:firstLine="0"/>
      </w:pPr>
      <w:r>
        <w:t xml:space="preserve"> </w:t>
      </w:r>
    </w:p>
    <w:p w14:paraId="08BE9AA6" w14:textId="77777777" w:rsidR="00523FB6" w:rsidRDefault="0040699E">
      <w:pPr>
        <w:pStyle w:val="Heading1"/>
        <w:spacing w:after="0"/>
        <w:ind w:left="20"/>
      </w:pPr>
      <w:r>
        <w:t xml:space="preserve">Personal Development </w:t>
      </w:r>
    </w:p>
    <w:p w14:paraId="133F827D" w14:textId="77777777" w:rsidR="00523FB6" w:rsidRDefault="0040699E">
      <w:pPr>
        <w:ind w:left="20" w:right="596"/>
      </w:pPr>
      <w:r>
        <w:t xml:space="preserve">All staff are expected to make a commitment to their own personal development, partaking in personal development opportunities and undertaking training, supervision and appraisal as required and to support the personal development of others, particularly apprentices. </w:t>
      </w:r>
    </w:p>
    <w:p w14:paraId="067DA106" w14:textId="77777777" w:rsidR="00523FB6" w:rsidRDefault="0040699E">
      <w:pPr>
        <w:spacing w:after="0" w:line="259" w:lineRule="auto"/>
        <w:ind w:left="334" w:firstLine="0"/>
        <w:jc w:val="center"/>
      </w:pPr>
      <w:r>
        <w:rPr>
          <w:b/>
          <w:color w:val="C00000"/>
        </w:rPr>
        <w:t xml:space="preserve"> </w:t>
      </w:r>
    </w:p>
    <w:p w14:paraId="1C970BB8" w14:textId="77777777" w:rsidR="00523FB6" w:rsidRDefault="0040699E">
      <w:pPr>
        <w:spacing w:after="0" w:line="259" w:lineRule="auto"/>
        <w:ind w:left="276"/>
        <w:jc w:val="center"/>
      </w:pPr>
      <w:r>
        <w:rPr>
          <w:b/>
          <w:color w:val="C00000"/>
        </w:rPr>
        <w:t xml:space="preserve">Job Description </w:t>
      </w:r>
    </w:p>
    <w:p w14:paraId="69A94F95" w14:textId="77777777" w:rsidR="00523FB6" w:rsidRDefault="0040699E" w:rsidP="00760578">
      <w:pPr>
        <w:spacing w:after="0" w:line="276" w:lineRule="auto"/>
        <w:ind w:left="862" w:firstLine="0"/>
      </w:pPr>
      <w:r>
        <w:rPr>
          <w:b/>
          <w:color w:val="C00000"/>
        </w:rPr>
        <w:t xml:space="preserve"> </w:t>
      </w:r>
    </w:p>
    <w:p w14:paraId="1F5EFABF" w14:textId="77777777" w:rsidR="00523FB6" w:rsidRDefault="0040699E" w:rsidP="00760578">
      <w:pPr>
        <w:spacing w:line="276" w:lineRule="auto"/>
        <w:ind w:left="872" w:right="596"/>
      </w:pPr>
      <w:r>
        <w:rPr>
          <w:b/>
          <w:color w:val="C00000"/>
        </w:rPr>
        <w:t xml:space="preserve">Job Title: </w:t>
      </w:r>
      <w:r w:rsidRPr="00760578">
        <w:rPr>
          <w:b/>
        </w:rPr>
        <w:t>Emotional Wellbeing Practitioner (Early Intervention and Prevention)</w:t>
      </w:r>
      <w:r>
        <w:t xml:space="preserve"> </w:t>
      </w:r>
      <w:r>
        <w:rPr>
          <w:b/>
        </w:rPr>
        <w:t xml:space="preserve"> </w:t>
      </w:r>
    </w:p>
    <w:p w14:paraId="19C62F48" w14:textId="77777777" w:rsidR="00523FB6" w:rsidRDefault="0040699E" w:rsidP="00760578">
      <w:pPr>
        <w:spacing w:after="0" w:line="276" w:lineRule="auto"/>
        <w:ind w:left="862" w:firstLine="0"/>
      </w:pPr>
      <w:r>
        <w:t xml:space="preserve"> </w:t>
      </w:r>
    </w:p>
    <w:p w14:paraId="631091FB" w14:textId="77777777" w:rsidR="00523FB6" w:rsidRDefault="0040699E" w:rsidP="00760578">
      <w:pPr>
        <w:spacing w:line="276" w:lineRule="auto"/>
        <w:ind w:left="872" w:right="596"/>
      </w:pPr>
      <w:r>
        <w:rPr>
          <w:b/>
          <w:color w:val="C00000"/>
        </w:rPr>
        <w:t xml:space="preserve">Salary:   </w:t>
      </w:r>
      <w:r w:rsidRPr="00D767F8">
        <w:t>£</w:t>
      </w:r>
      <w:r w:rsidR="007A77AC">
        <w:t>27,586</w:t>
      </w:r>
      <w:r w:rsidRPr="00D767F8">
        <w:t xml:space="preserve"> pro</w:t>
      </w:r>
      <w:r>
        <w:t xml:space="preserve"> rata</w:t>
      </w:r>
      <w:r>
        <w:rPr>
          <w:b/>
        </w:rPr>
        <w:t xml:space="preserve"> </w:t>
      </w:r>
    </w:p>
    <w:p w14:paraId="0DBD2633" w14:textId="77777777" w:rsidR="00B87634" w:rsidRDefault="00B87634" w:rsidP="00760578">
      <w:pPr>
        <w:spacing w:line="276" w:lineRule="auto"/>
        <w:ind w:left="872" w:right="596"/>
      </w:pPr>
    </w:p>
    <w:p w14:paraId="2C6F281A" w14:textId="77777777" w:rsidR="00B87634" w:rsidRDefault="00B87634" w:rsidP="00760578">
      <w:pPr>
        <w:spacing w:line="276" w:lineRule="auto"/>
        <w:ind w:left="872" w:right="596"/>
      </w:pPr>
      <w:r w:rsidRPr="00B357E6">
        <w:rPr>
          <w:b/>
          <w:color w:val="C00000"/>
        </w:rPr>
        <w:t>Contract:</w:t>
      </w:r>
      <w:r w:rsidRPr="00B357E6">
        <w:rPr>
          <w:color w:val="C00000"/>
        </w:rPr>
        <w:t xml:space="preserve"> </w:t>
      </w:r>
      <w:r>
        <w:t xml:space="preserve">Fixed term </w:t>
      </w:r>
      <w:r w:rsidR="00B357E6">
        <w:t xml:space="preserve">until </w:t>
      </w:r>
      <w:r w:rsidR="007A77AC">
        <w:t>June 2026</w:t>
      </w:r>
    </w:p>
    <w:p w14:paraId="3F62426A" w14:textId="77777777" w:rsidR="00523FB6" w:rsidRDefault="0040699E" w:rsidP="00760578">
      <w:pPr>
        <w:spacing w:after="0" w:line="276" w:lineRule="auto"/>
        <w:ind w:left="862" w:firstLine="0"/>
      </w:pPr>
      <w:r>
        <w:t xml:space="preserve"> </w:t>
      </w:r>
    </w:p>
    <w:p w14:paraId="379AB599" w14:textId="77777777" w:rsidR="00523FB6" w:rsidRDefault="0040699E" w:rsidP="00760578">
      <w:pPr>
        <w:spacing w:line="276" w:lineRule="auto"/>
        <w:ind w:left="872" w:right="596"/>
      </w:pPr>
      <w:r>
        <w:rPr>
          <w:b/>
          <w:color w:val="C00000"/>
        </w:rPr>
        <w:t xml:space="preserve">Hours: </w:t>
      </w:r>
      <w:r w:rsidR="007A77AC">
        <w:t>22.5</w:t>
      </w:r>
      <w:r w:rsidRPr="00D767F8">
        <w:t xml:space="preserve"> hours per week</w:t>
      </w:r>
      <w:r>
        <w:t xml:space="preserve"> </w:t>
      </w:r>
    </w:p>
    <w:p w14:paraId="4535874C" w14:textId="77777777" w:rsidR="00523FB6" w:rsidRDefault="0040699E" w:rsidP="00760578">
      <w:pPr>
        <w:spacing w:after="0" w:line="276" w:lineRule="auto"/>
        <w:ind w:left="862" w:firstLine="0"/>
      </w:pPr>
      <w:r>
        <w:t xml:space="preserve"> </w:t>
      </w:r>
    </w:p>
    <w:p w14:paraId="31944AD9" w14:textId="77777777" w:rsidR="00523FB6" w:rsidRDefault="0040699E" w:rsidP="00760578">
      <w:pPr>
        <w:spacing w:line="276" w:lineRule="auto"/>
        <w:ind w:left="872" w:right="596"/>
      </w:pPr>
      <w:r>
        <w:rPr>
          <w:b/>
          <w:color w:val="C00000"/>
        </w:rPr>
        <w:t>Responsible to</w:t>
      </w:r>
      <w:r>
        <w:rPr>
          <w:color w:val="C00000"/>
        </w:rPr>
        <w:t xml:space="preserve">: </w:t>
      </w:r>
      <w:r w:rsidR="005269FA">
        <w:t>Deputy Manager</w:t>
      </w:r>
      <w:r>
        <w:t xml:space="preserve"> (Early Intervention and Prevention) </w:t>
      </w:r>
    </w:p>
    <w:p w14:paraId="21083150" w14:textId="77777777" w:rsidR="00523FB6" w:rsidRDefault="0040699E" w:rsidP="00760578">
      <w:pPr>
        <w:spacing w:after="0" w:line="276" w:lineRule="auto"/>
        <w:ind w:left="862" w:firstLine="0"/>
      </w:pPr>
      <w:r>
        <w:t xml:space="preserve"> </w:t>
      </w:r>
    </w:p>
    <w:p w14:paraId="525892AB" w14:textId="77777777" w:rsidR="00523FB6" w:rsidRDefault="0040699E" w:rsidP="00760578">
      <w:pPr>
        <w:spacing w:line="276" w:lineRule="auto"/>
        <w:ind w:left="872" w:right="596"/>
      </w:pPr>
      <w:r>
        <w:rPr>
          <w:b/>
          <w:color w:val="C00000"/>
        </w:rPr>
        <w:t>Accountable to</w:t>
      </w:r>
      <w:r>
        <w:t xml:space="preserve">: </w:t>
      </w:r>
      <w:r w:rsidR="005269FA">
        <w:t>Senior Operational Manager- Emotional Well-being &amp; Mental Health Service</w:t>
      </w:r>
    </w:p>
    <w:p w14:paraId="2AFF8456" w14:textId="77777777" w:rsidR="00523FB6" w:rsidRDefault="0040699E">
      <w:pPr>
        <w:spacing w:after="115" w:line="259" w:lineRule="auto"/>
        <w:ind w:left="862" w:firstLine="0"/>
      </w:pPr>
      <w:r>
        <w:rPr>
          <w:b/>
        </w:rPr>
        <w:t xml:space="preserve"> </w:t>
      </w:r>
    </w:p>
    <w:p w14:paraId="2784A565" w14:textId="77777777" w:rsidR="00523FB6" w:rsidRDefault="0040699E">
      <w:pPr>
        <w:spacing w:after="133" w:line="259" w:lineRule="auto"/>
        <w:ind w:left="872"/>
      </w:pPr>
      <w:r>
        <w:rPr>
          <w:b/>
          <w:color w:val="C00000"/>
        </w:rPr>
        <w:t xml:space="preserve">JOB PURPOSE:  </w:t>
      </w:r>
    </w:p>
    <w:p w14:paraId="26C9D87A" w14:textId="77777777" w:rsidR="00523FB6" w:rsidRDefault="0040699E">
      <w:pPr>
        <w:ind w:left="872" w:right="596"/>
      </w:pPr>
      <w:r>
        <w:t>To support vulnerable and disadvantaged children and young people with emotional and mental ill health to rise above life’s challenges, build resilience and achieve positive outcomes</w:t>
      </w:r>
      <w:r>
        <w:rPr>
          <w:b/>
          <w:color w:val="C00000"/>
        </w:rPr>
        <w:t xml:space="preserve">. </w:t>
      </w:r>
    </w:p>
    <w:p w14:paraId="2882906C" w14:textId="77777777" w:rsidR="00523FB6" w:rsidRDefault="0040699E">
      <w:pPr>
        <w:spacing w:after="0" w:line="259" w:lineRule="auto"/>
        <w:ind w:left="862" w:firstLine="0"/>
      </w:pPr>
      <w:r>
        <w:rPr>
          <w:b/>
          <w:color w:val="C00000"/>
        </w:rPr>
        <w:t xml:space="preserve"> </w:t>
      </w:r>
    </w:p>
    <w:p w14:paraId="33EB3961" w14:textId="77777777" w:rsidR="00523FB6" w:rsidRDefault="0040699E">
      <w:pPr>
        <w:ind w:left="872" w:right="596"/>
      </w:pPr>
      <w:r>
        <w:t xml:space="preserve">To deliver early intervention and prevention emotional wellbeing support for children and young people aged 5-25 years, across South Tees. </w:t>
      </w:r>
    </w:p>
    <w:p w14:paraId="62051647" w14:textId="77777777" w:rsidR="00523FB6" w:rsidRDefault="0040699E">
      <w:pPr>
        <w:spacing w:after="0" w:line="259" w:lineRule="auto"/>
        <w:ind w:left="862" w:firstLine="0"/>
      </w:pPr>
      <w:r>
        <w:t xml:space="preserve"> </w:t>
      </w:r>
    </w:p>
    <w:p w14:paraId="78348C0A" w14:textId="77777777" w:rsidR="00523FB6" w:rsidRDefault="0040699E">
      <w:pPr>
        <w:spacing w:after="133" w:line="259" w:lineRule="auto"/>
        <w:ind w:left="872"/>
      </w:pPr>
      <w:r>
        <w:rPr>
          <w:b/>
          <w:color w:val="C00000"/>
        </w:rPr>
        <w:t xml:space="preserve">SUPPORT:  </w:t>
      </w:r>
    </w:p>
    <w:p w14:paraId="12ED4B34" w14:textId="77777777" w:rsidR="00523FB6" w:rsidRDefault="0040699E">
      <w:pPr>
        <w:ind w:left="872" w:right="596"/>
      </w:pPr>
      <w:r>
        <w:t>Will be carried out</w:t>
      </w:r>
      <w:r>
        <w:rPr>
          <w:b/>
        </w:rPr>
        <w:t xml:space="preserve"> </w:t>
      </w:r>
      <w:r>
        <w:t xml:space="preserve">by the suitably appointed Manager who will carry out regular supervision. </w:t>
      </w:r>
    </w:p>
    <w:p w14:paraId="346ACF33" w14:textId="77777777" w:rsidR="00523FB6" w:rsidRDefault="0040699E">
      <w:pPr>
        <w:spacing w:after="117" w:line="259" w:lineRule="auto"/>
        <w:ind w:left="862" w:firstLine="0"/>
      </w:pPr>
      <w:r>
        <w:rPr>
          <w:b/>
        </w:rPr>
        <w:t xml:space="preserve"> </w:t>
      </w:r>
    </w:p>
    <w:p w14:paraId="009BB20B" w14:textId="77777777" w:rsidR="00523FB6" w:rsidRDefault="0040699E">
      <w:pPr>
        <w:spacing w:after="133" w:line="259" w:lineRule="auto"/>
        <w:ind w:left="872"/>
      </w:pPr>
      <w:r>
        <w:rPr>
          <w:b/>
          <w:color w:val="C00000"/>
        </w:rPr>
        <w:t xml:space="preserve">PRINCIPAL DUTIES AND </w:t>
      </w:r>
      <w:r w:rsidR="00760578">
        <w:rPr>
          <w:b/>
          <w:color w:val="C00000"/>
        </w:rPr>
        <w:t>RESPONSIBILITIES:</w:t>
      </w:r>
      <w:r>
        <w:rPr>
          <w:b/>
          <w:color w:val="C00000"/>
        </w:rPr>
        <w:t xml:space="preserve">  </w:t>
      </w:r>
      <w:r>
        <w:rPr>
          <w:color w:val="C00000"/>
        </w:rPr>
        <w:t xml:space="preserve"> </w:t>
      </w:r>
    </w:p>
    <w:p w14:paraId="700A13A7" w14:textId="77777777" w:rsidR="00523FB6" w:rsidRDefault="0040699E">
      <w:pPr>
        <w:numPr>
          <w:ilvl w:val="0"/>
          <w:numId w:val="2"/>
        </w:numPr>
        <w:ind w:right="596" w:hanging="360"/>
      </w:pPr>
      <w:r>
        <w:lastRenderedPageBreak/>
        <w:t xml:space="preserve">Provide community based one to one support for vulnerable and disadvantaged children and young people aged 5 to 25 who have emotional well- being difficulties and mental ill health. </w:t>
      </w:r>
    </w:p>
    <w:p w14:paraId="4DA0EEB2" w14:textId="77777777" w:rsidR="00523FB6" w:rsidRDefault="0040699E">
      <w:pPr>
        <w:spacing w:after="0" w:line="259" w:lineRule="auto"/>
        <w:ind w:left="862" w:firstLine="0"/>
      </w:pPr>
      <w:r>
        <w:t xml:space="preserve"> </w:t>
      </w:r>
    </w:p>
    <w:p w14:paraId="31F1FFCD" w14:textId="77777777" w:rsidR="00523FB6" w:rsidRDefault="0040699E">
      <w:pPr>
        <w:numPr>
          <w:ilvl w:val="0"/>
          <w:numId w:val="2"/>
        </w:numPr>
        <w:ind w:right="596" w:hanging="360"/>
      </w:pPr>
      <w:r>
        <w:t xml:space="preserve">To ensure effective feedback and evaluation systems are in place to allow children and young people to have an influence in project delivery. </w:t>
      </w:r>
    </w:p>
    <w:p w14:paraId="2BEF2CD9" w14:textId="77777777" w:rsidR="00523FB6" w:rsidRDefault="0040699E">
      <w:pPr>
        <w:spacing w:after="0" w:line="259" w:lineRule="auto"/>
        <w:ind w:left="862" w:firstLine="0"/>
      </w:pPr>
      <w:r>
        <w:t xml:space="preserve"> </w:t>
      </w:r>
    </w:p>
    <w:p w14:paraId="11983E5A" w14:textId="77777777" w:rsidR="00523FB6" w:rsidRDefault="0040699E">
      <w:pPr>
        <w:numPr>
          <w:ilvl w:val="0"/>
          <w:numId w:val="2"/>
        </w:numPr>
        <w:ind w:right="596" w:hanging="360"/>
      </w:pPr>
      <w:r>
        <w:t xml:space="preserve">To ensure robust processes are followed in relation to assessment, outcomes monitoring, progression and signposting to ensure the best possible outcomes for children and young people.  </w:t>
      </w:r>
    </w:p>
    <w:p w14:paraId="189CBB0B" w14:textId="77777777" w:rsidR="00523FB6" w:rsidRDefault="0040699E">
      <w:pPr>
        <w:spacing w:after="0" w:line="259" w:lineRule="auto"/>
        <w:ind w:left="862" w:firstLine="0"/>
      </w:pPr>
      <w:r>
        <w:t xml:space="preserve"> </w:t>
      </w:r>
    </w:p>
    <w:p w14:paraId="4FC05F40" w14:textId="77777777" w:rsidR="00523FB6" w:rsidRDefault="0040699E">
      <w:pPr>
        <w:numPr>
          <w:ilvl w:val="0"/>
          <w:numId w:val="2"/>
        </w:numPr>
        <w:ind w:right="596" w:hanging="360"/>
      </w:pPr>
      <w:r>
        <w:t xml:space="preserve">To carry out detailed assessments and develop plans for support as appropriate including signposting to other services within and external to the service. </w:t>
      </w:r>
    </w:p>
    <w:p w14:paraId="2212F451" w14:textId="77777777" w:rsidR="00523FB6" w:rsidRDefault="0040699E">
      <w:pPr>
        <w:spacing w:after="0" w:line="259" w:lineRule="auto"/>
        <w:ind w:left="862" w:firstLine="0"/>
      </w:pPr>
      <w:r>
        <w:t xml:space="preserve"> </w:t>
      </w:r>
    </w:p>
    <w:p w14:paraId="4C3387A4" w14:textId="77777777" w:rsidR="00523FB6" w:rsidRDefault="0040699E">
      <w:pPr>
        <w:numPr>
          <w:ilvl w:val="0"/>
          <w:numId w:val="2"/>
        </w:numPr>
        <w:ind w:right="596" w:hanging="360"/>
      </w:pPr>
      <w:r>
        <w:t xml:space="preserve">Implement programme of emotional wellbeing support with children and young people, setting appropriate goals for progression alongside the children, young people and their families and utilising appropriate routine outcome measures to demonstrate outcomes.  </w:t>
      </w:r>
    </w:p>
    <w:p w14:paraId="6FE76B9A" w14:textId="77777777" w:rsidR="00523FB6" w:rsidRDefault="0040699E">
      <w:pPr>
        <w:spacing w:after="0" w:line="259" w:lineRule="auto"/>
        <w:ind w:left="862" w:firstLine="0"/>
      </w:pPr>
      <w:r>
        <w:t xml:space="preserve"> </w:t>
      </w:r>
    </w:p>
    <w:p w14:paraId="1C17E8A9" w14:textId="77777777" w:rsidR="00523FB6" w:rsidRDefault="0040699E">
      <w:pPr>
        <w:numPr>
          <w:ilvl w:val="0"/>
          <w:numId w:val="2"/>
        </w:numPr>
        <w:ind w:right="596" w:hanging="360"/>
      </w:pPr>
      <w:r>
        <w:t xml:space="preserve">To liaise with colleagues, other services within The Junction and a range of community groups to effectively plan for children and young people’s progression into community and social activities at the end of therapeutic interventions and provide support to aide children’s and young people’s successful engagement. </w:t>
      </w:r>
    </w:p>
    <w:p w14:paraId="5C455CA8" w14:textId="77777777" w:rsidR="00523FB6" w:rsidRDefault="0040699E">
      <w:pPr>
        <w:spacing w:after="50" w:line="259" w:lineRule="auto"/>
        <w:ind w:left="1582" w:firstLine="0"/>
      </w:pPr>
      <w:r>
        <w:rPr>
          <w:rFonts w:ascii="Calibri" w:eastAsia="Calibri" w:hAnsi="Calibri" w:cs="Calibri"/>
          <w:sz w:val="22"/>
        </w:rPr>
        <w:t xml:space="preserve"> </w:t>
      </w:r>
    </w:p>
    <w:p w14:paraId="6C007AE3" w14:textId="77777777" w:rsidR="00523FB6" w:rsidRDefault="0040699E">
      <w:pPr>
        <w:numPr>
          <w:ilvl w:val="0"/>
          <w:numId w:val="2"/>
        </w:numPr>
        <w:ind w:right="596" w:hanging="360"/>
      </w:pPr>
      <w:r>
        <w:t xml:space="preserve">Use existing systems and where appropriate contribute to further developing systems to record outputs, outcomes, individual needs and records. </w:t>
      </w:r>
    </w:p>
    <w:p w14:paraId="697738D8" w14:textId="77777777" w:rsidR="00523FB6" w:rsidRDefault="0040699E">
      <w:pPr>
        <w:spacing w:after="36" w:line="259" w:lineRule="auto"/>
        <w:ind w:left="1582" w:firstLine="0"/>
      </w:pPr>
      <w:r>
        <w:t xml:space="preserve"> </w:t>
      </w:r>
    </w:p>
    <w:p w14:paraId="1DCCA358" w14:textId="77777777" w:rsidR="001203FF" w:rsidRDefault="0040699E">
      <w:pPr>
        <w:numPr>
          <w:ilvl w:val="0"/>
          <w:numId w:val="2"/>
        </w:numPr>
        <w:spacing w:after="44"/>
        <w:ind w:right="596" w:hanging="360"/>
      </w:pPr>
      <w:r>
        <w:t xml:space="preserve">Work collaboratively with all colleagues and partner agencies, including attending and reporting to relevant external meetings as directed including safeguarding, child protection and others as required.  </w:t>
      </w:r>
    </w:p>
    <w:p w14:paraId="4EA31786" w14:textId="77777777" w:rsidR="001203FF" w:rsidRDefault="001203FF" w:rsidP="001203FF">
      <w:pPr>
        <w:pStyle w:val="ListParagraph"/>
      </w:pPr>
    </w:p>
    <w:p w14:paraId="61CA3E21" w14:textId="77777777" w:rsidR="00523FB6" w:rsidRDefault="001203FF">
      <w:pPr>
        <w:numPr>
          <w:ilvl w:val="0"/>
          <w:numId w:val="2"/>
        </w:numPr>
        <w:spacing w:after="44"/>
        <w:ind w:right="596" w:hanging="360"/>
      </w:pPr>
      <w:r>
        <w:t>Ensuring that information about the role of The Junction and its services is publicised and promoted</w:t>
      </w:r>
    </w:p>
    <w:p w14:paraId="26BE58A6" w14:textId="77777777" w:rsidR="00523FB6" w:rsidRDefault="0040699E">
      <w:pPr>
        <w:spacing w:after="46" w:line="259" w:lineRule="auto"/>
        <w:ind w:left="862" w:firstLine="0"/>
      </w:pPr>
      <w:r>
        <w:t xml:space="preserve"> </w:t>
      </w:r>
    </w:p>
    <w:p w14:paraId="6F5B97EB" w14:textId="77777777" w:rsidR="00523FB6" w:rsidRDefault="0040699E">
      <w:pPr>
        <w:numPr>
          <w:ilvl w:val="0"/>
          <w:numId w:val="2"/>
        </w:numPr>
        <w:spacing w:after="28"/>
        <w:ind w:right="596" w:hanging="360"/>
      </w:pPr>
      <w:r>
        <w:t xml:space="preserve">Work as part of The Junctions Team(s) to contribute to its strategic and organisational development including sharing experience, knowledge and where appropriate providing training and guidance.  </w:t>
      </w:r>
    </w:p>
    <w:p w14:paraId="27DFF461" w14:textId="77777777" w:rsidR="00523FB6" w:rsidRDefault="0040699E">
      <w:pPr>
        <w:spacing w:after="34" w:line="259" w:lineRule="auto"/>
        <w:ind w:left="1582" w:firstLine="0"/>
      </w:pPr>
      <w:r>
        <w:t xml:space="preserve"> </w:t>
      </w:r>
    </w:p>
    <w:p w14:paraId="55AEF731" w14:textId="77777777" w:rsidR="00523FB6" w:rsidRDefault="0040699E">
      <w:pPr>
        <w:numPr>
          <w:ilvl w:val="0"/>
          <w:numId w:val="2"/>
        </w:numPr>
        <w:spacing w:after="30"/>
        <w:ind w:right="596" w:hanging="360"/>
      </w:pPr>
      <w:r>
        <w:lastRenderedPageBreak/>
        <w:t xml:space="preserve">Be committed to your own personal development partaking in development opportunities and undertaking training, supervision and appraisal as required. </w:t>
      </w:r>
    </w:p>
    <w:p w14:paraId="344DF75B" w14:textId="77777777" w:rsidR="00523FB6" w:rsidRDefault="0040699E">
      <w:pPr>
        <w:spacing w:after="34" w:line="259" w:lineRule="auto"/>
        <w:ind w:left="1582" w:firstLine="0"/>
      </w:pPr>
      <w:r>
        <w:t xml:space="preserve"> </w:t>
      </w:r>
    </w:p>
    <w:p w14:paraId="2E172EC2" w14:textId="77777777" w:rsidR="00523FB6" w:rsidRDefault="0040699E">
      <w:pPr>
        <w:numPr>
          <w:ilvl w:val="0"/>
          <w:numId w:val="2"/>
        </w:numPr>
        <w:spacing w:after="30"/>
        <w:ind w:right="596" w:hanging="360"/>
      </w:pPr>
      <w:r>
        <w:t xml:space="preserve">Support the development and training of colleagues by sharing experience, providing training and learning experiences. </w:t>
      </w:r>
    </w:p>
    <w:p w14:paraId="4A699401" w14:textId="77777777" w:rsidR="00523FB6" w:rsidRDefault="0040699E">
      <w:pPr>
        <w:spacing w:after="34" w:line="259" w:lineRule="auto"/>
        <w:ind w:left="1582" w:firstLine="0"/>
      </w:pPr>
      <w:r>
        <w:t xml:space="preserve"> </w:t>
      </w:r>
    </w:p>
    <w:p w14:paraId="4F5FC7CC" w14:textId="77777777" w:rsidR="00523FB6" w:rsidRDefault="0040699E">
      <w:pPr>
        <w:numPr>
          <w:ilvl w:val="0"/>
          <w:numId w:val="2"/>
        </w:numPr>
        <w:spacing w:after="31"/>
        <w:ind w:right="596" w:hanging="360"/>
      </w:pPr>
      <w:r>
        <w:t xml:space="preserve">Undertake other duties and responsibilities as required from time to time commensurate with the post.  </w:t>
      </w:r>
    </w:p>
    <w:p w14:paraId="2880CA5B" w14:textId="77777777" w:rsidR="00523FB6" w:rsidRDefault="0040699E">
      <w:pPr>
        <w:spacing w:after="230" w:line="259" w:lineRule="auto"/>
        <w:ind w:left="1582" w:firstLine="0"/>
      </w:pPr>
      <w:r>
        <w:rPr>
          <w:rFonts w:ascii="Calibri" w:eastAsia="Calibri" w:hAnsi="Calibri" w:cs="Calibri"/>
          <w:sz w:val="22"/>
        </w:rPr>
        <w:t xml:space="preserve"> </w:t>
      </w:r>
    </w:p>
    <w:p w14:paraId="6FDFD874" w14:textId="77777777" w:rsidR="00523FB6" w:rsidRDefault="0040699E" w:rsidP="00760578">
      <w:pPr>
        <w:spacing w:after="0" w:line="259" w:lineRule="auto"/>
        <w:ind w:left="1575" w:firstLine="0"/>
      </w:pPr>
      <w:r>
        <w:t xml:space="preserve"> </w:t>
      </w:r>
    </w:p>
    <w:p w14:paraId="797FBA58" w14:textId="77777777" w:rsidR="00523FB6" w:rsidRDefault="00523FB6">
      <w:pPr>
        <w:spacing w:after="0" w:line="259" w:lineRule="auto"/>
        <w:ind w:left="-578" w:right="711" w:firstLine="0"/>
      </w:pPr>
    </w:p>
    <w:tbl>
      <w:tblPr>
        <w:tblStyle w:val="TableGrid"/>
        <w:tblW w:w="9617" w:type="dxa"/>
        <w:tblInd w:w="155" w:type="dxa"/>
        <w:tblCellMar>
          <w:top w:w="7" w:type="dxa"/>
          <w:left w:w="106" w:type="dxa"/>
          <w:right w:w="41" w:type="dxa"/>
        </w:tblCellMar>
        <w:tblLook w:val="04A0" w:firstRow="1" w:lastRow="0" w:firstColumn="1" w:lastColumn="0" w:noHBand="0" w:noVBand="1"/>
      </w:tblPr>
      <w:tblGrid>
        <w:gridCol w:w="5021"/>
        <w:gridCol w:w="1272"/>
        <w:gridCol w:w="1297"/>
        <w:gridCol w:w="2027"/>
      </w:tblGrid>
      <w:tr w:rsidR="00523FB6" w14:paraId="2269CF92" w14:textId="77777777">
        <w:trPr>
          <w:trHeight w:val="837"/>
        </w:trPr>
        <w:tc>
          <w:tcPr>
            <w:tcW w:w="5021" w:type="dxa"/>
            <w:tcBorders>
              <w:top w:val="single" w:sz="4" w:space="0" w:color="000000"/>
              <w:left w:val="single" w:sz="4" w:space="0" w:color="000000"/>
              <w:bottom w:val="single" w:sz="4" w:space="0" w:color="000000"/>
              <w:right w:val="single" w:sz="4" w:space="0" w:color="000000"/>
            </w:tcBorders>
            <w:shd w:val="clear" w:color="auto" w:fill="D9D9D9"/>
          </w:tcPr>
          <w:p w14:paraId="341CCADD" w14:textId="77777777" w:rsidR="00523FB6" w:rsidRDefault="0040699E">
            <w:pPr>
              <w:spacing w:after="0" w:line="259" w:lineRule="auto"/>
              <w:ind w:left="0" w:firstLine="0"/>
            </w:pPr>
            <w:r>
              <w:rPr>
                <w:b/>
              </w:rPr>
              <w:t xml:space="preserve">Person Specification  </w:t>
            </w:r>
          </w:p>
          <w:p w14:paraId="4F9F54BB" w14:textId="77777777" w:rsidR="00523FB6" w:rsidRDefault="0040699E">
            <w:pPr>
              <w:spacing w:after="0" w:line="259" w:lineRule="auto"/>
              <w:ind w:left="0" w:firstLine="0"/>
            </w:pPr>
            <w:r>
              <w:rPr>
                <w:b/>
              </w:rPr>
              <w:t xml:space="preserve">Emotional Wellbeing Practitioner (Early </w:t>
            </w:r>
          </w:p>
          <w:p w14:paraId="2E82589C" w14:textId="77777777" w:rsidR="00523FB6" w:rsidRDefault="0040699E">
            <w:pPr>
              <w:spacing w:after="0" w:line="259" w:lineRule="auto"/>
              <w:ind w:left="0" w:firstLine="0"/>
            </w:pPr>
            <w:r>
              <w:rPr>
                <w:b/>
              </w:rPr>
              <w:t xml:space="preserve">Intervention and Prevention)  </w:t>
            </w:r>
          </w:p>
        </w:tc>
        <w:tc>
          <w:tcPr>
            <w:tcW w:w="1272" w:type="dxa"/>
            <w:tcBorders>
              <w:top w:val="single" w:sz="4" w:space="0" w:color="000000"/>
              <w:left w:val="single" w:sz="4" w:space="0" w:color="000000"/>
              <w:bottom w:val="single" w:sz="4" w:space="0" w:color="000000"/>
              <w:right w:val="single" w:sz="4" w:space="0" w:color="000000"/>
            </w:tcBorders>
          </w:tcPr>
          <w:p w14:paraId="598E27DF" w14:textId="77777777" w:rsidR="00523FB6" w:rsidRDefault="0040699E">
            <w:pPr>
              <w:spacing w:after="0" w:line="259" w:lineRule="auto"/>
              <w:ind w:left="1" w:firstLine="0"/>
              <w:jc w:val="both"/>
            </w:pPr>
            <w:r>
              <w:rPr>
                <w:b/>
              </w:rPr>
              <w:t xml:space="preserve">Essential </w:t>
            </w:r>
          </w:p>
        </w:tc>
        <w:tc>
          <w:tcPr>
            <w:tcW w:w="1297" w:type="dxa"/>
            <w:tcBorders>
              <w:top w:val="single" w:sz="4" w:space="0" w:color="000000"/>
              <w:left w:val="single" w:sz="4" w:space="0" w:color="000000"/>
              <w:bottom w:val="single" w:sz="4" w:space="0" w:color="000000"/>
              <w:right w:val="single" w:sz="4" w:space="0" w:color="000000"/>
            </w:tcBorders>
          </w:tcPr>
          <w:p w14:paraId="3D9C6FA0" w14:textId="77777777" w:rsidR="00523FB6" w:rsidRDefault="0040699E">
            <w:pPr>
              <w:spacing w:after="0" w:line="259" w:lineRule="auto"/>
              <w:ind w:left="1" w:firstLine="0"/>
              <w:jc w:val="both"/>
            </w:pPr>
            <w:r>
              <w:rPr>
                <w:b/>
              </w:rPr>
              <w:t xml:space="preserve">Desirable </w:t>
            </w:r>
          </w:p>
        </w:tc>
        <w:tc>
          <w:tcPr>
            <w:tcW w:w="2027" w:type="dxa"/>
            <w:tcBorders>
              <w:top w:val="single" w:sz="4" w:space="0" w:color="000000"/>
              <w:left w:val="single" w:sz="4" w:space="0" w:color="000000"/>
              <w:bottom w:val="single" w:sz="4" w:space="0" w:color="000000"/>
              <w:right w:val="single" w:sz="4" w:space="0" w:color="000000"/>
            </w:tcBorders>
          </w:tcPr>
          <w:p w14:paraId="35733042" w14:textId="77777777" w:rsidR="00523FB6" w:rsidRDefault="0040699E">
            <w:pPr>
              <w:spacing w:after="0" w:line="259" w:lineRule="auto"/>
              <w:ind w:left="1" w:firstLine="0"/>
            </w:pPr>
            <w:r>
              <w:rPr>
                <w:b/>
              </w:rPr>
              <w:t xml:space="preserve">Proposed </w:t>
            </w:r>
          </w:p>
          <w:p w14:paraId="1F0F135E" w14:textId="77777777" w:rsidR="00523FB6" w:rsidRDefault="0040699E">
            <w:pPr>
              <w:spacing w:after="0" w:line="259" w:lineRule="auto"/>
              <w:ind w:left="1" w:firstLine="0"/>
            </w:pPr>
            <w:r>
              <w:rPr>
                <w:b/>
              </w:rPr>
              <w:t xml:space="preserve">Selection </w:t>
            </w:r>
          </w:p>
          <w:p w14:paraId="2066CA40" w14:textId="77777777" w:rsidR="00523FB6" w:rsidRDefault="0040699E">
            <w:pPr>
              <w:spacing w:after="0" w:line="259" w:lineRule="auto"/>
              <w:ind w:left="1" w:firstLine="0"/>
            </w:pPr>
            <w:r>
              <w:rPr>
                <w:b/>
              </w:rPr>
              <w:t xml:space="preserve">Method </w:t>
            </w:r>
          </w:p>
        </w:tc>
      </w:tr>
      <w:tr w:rsidR="00523FB6" w14:paraId="2DFED413" w14:textId="77777777">
        <w:trPr>
          <w:trHeight w:val="284"/>
        </w:trPr>
        <w:tc>
          <w:tcPr>
            <w:tcW w:w="9617" w:type="dxa"/>
            <w:gridSpan w:val="4"/>
            <w:tcBorders>
              <w:top w:val="single" w:sz="4" w:space="0" w:color="000000"/>
              <w:left w:val="single" w:sz="4" w:space="0" w:color="000000"/>
              <w:bottom w:val="single" w:sz="4" w:space="0" w:color="000000"/>
              <w:right w:val="single" w:sz="4" w:space="0" w:color="000000"/>
            </w:tcBorders>
            <w:shd w:val="clear" w:color="auto" w:fill="D9D9D9"/>
          </w:tcPr>
          <w:p w14:paraId="504CD11B" w14:textId="77777777" w:rsidR="00523FB6" w:rsidRDefault="0040699E">
            <w:pPr>
              <w:spacing w:after="0" w:line="259" w:lineRule="auto"/>
              <w:ind w:left="0" w:firstLine="0"/>
            </w:pPr>
            <w:r>
              <w:rPr>
                <w:b/>
              </w:rPr>
              <w:t xml:space="preserve">Qualifications and Training </w:t>
            </w:r>
          </w:p>
        </w:tc>
      </w:tr>
      <w:tr w:rsidR="00523FB6" w14:paraId="4761D80E" w14:textId="77777777">
        <w:trPr>
          <w:trHeight w:val="1945"/>
        </w:trPr>
        <w:tc>
          <w:tcPr>
            <w:tcW w:w="5021" w:type="dxa"/>
            <w:tcBorders>
              <w:top w:val="single" w:sz="4" w:space="0" w:color="000000"/>
              <w:left w:val="single" w:sz="4" w:space="0" w:color="000000"/>
              <w:bottom w:val="single" w:sz="4" w:space="0" w:color="000000"/>
              <w:right w:val="single" w:sz="4" w:space="0" w:color="000000"/>
            </w:tcBorders>
          </w:tcPr>
          <w:p w14:paraId="241A9985" w14:textId="77777777" w:rsidR="00523FB6" w:rsidRDefault="0040699E">
            <w:pPr>
              <w:spacing w:after="0" w:line="259" w:lineRule="auto"/>
              <w:ind w:left="0" w:right="15" w:firstLine="0"/>
            </w:pPr>
            <w:r>
              <w:t>Relevant professional qualification relating to working with the client group to the equivalent of level 3 or above (</w:t>
            </w:r>
            <w:proofErr w:type="spellStart"/>
            <w:r>
              <w:t>ofqual</w:t>
            </w:r>
            <w:proofErr w:type="spellEnd"/>
            <w:r>
              <w:t xml:space="preserve">) or above e.g. /Mental Health/Youth Work /relevant degree https://www.gov.uk/whatdifferent-qualification-levelsmean/comparedifferent-qualification-levels </w:t>
            </w:r>
          </w:p>
        </w:tc>
        <w:tc>
          <w:tcPr>
            <w:tcW w:w="1272" w:type="dxa"/>
            <w:tcBorders>
              <w:top w:val="single" w:sz="4" w:space="0" w:color="000000"/>
              <w:left w:val="single" w:sz="4" w:space="0" w:color="000000"/>
              <w:bottom w:val="single" w:sz="4" w:space="0" w:color="000000"/>
              <w:right w:val="single" w:sz="4" w:space="0" w:color="000000"/>
            </w:tcBorders>
          </w:tcPr>
          <w:p w14:paraId="2B805B22" w14:textId="77777777" w:rsidR="00523FB6" w:rsidRDefault="0040699E">
            <w:pPr>
              <w:spacing w:after="0" w:line="259" w:lineRule="auto"/>
              <w:ind w:left="1" w:firstLine="0"/>
            </w:pPr>
            <w:r>
              <w:t xml:space="preserve">X </w:t>
            </w:r>
          </w:p>
        </w:tc>
        <w:tc>
          <w:tcPr>
            <w:tcW w:w="1297" w:type="dxa"/>
            <w:tcBorders>
              <w:top w:val="single" w:sz="4" w:space="0" w:color="000000"/>
              <w:left w:val="single" w:sz="4" w:space="0" w:color="000000"/>
              <w:bottom w:val="single" w:sz="4" w:space="0" w:color="000000"/>
              <w:right w:val="single" w:sz="4" w:space="0" w:color="000000"/>
            </w:tcBorders>
          </w:tcPr>
          <w:p w14:paraId="7634FCB1" w14:textId="77777777" w:rsidR="00523FB6" w:rsidRDefault="0040699E">
            <w:pPr>
              <w:spacing w:after="0" w:line="259" w:lineRule="auto"/>
              <w:ind w:left="1" w:firstLine="0"/>
            </w:pPr>
            <w:r>
              <w:t xml:space="preserve"> </w:t>
            </w:r>
          </w:p>
        </w:tc>
        <w:tc>
          <w:tcPr>
            <w:tcW w:w="2027" w:type="dxa"/>
            <w:tcBorders>
              <w:top w:val="single" w:sz="4" w:space="0" w:color="000000"/>
              <w:left w:val="single" w:sz="4" w:space="0" w:color="000000"/>
              <w:bottom w:val="single" w:sz="4" w:space="0" w:color="000000"/>
              <w:right w:val="single" w:sz="4" w:space="0" w:color="000000"/>
            </w:tcBorders>
          </w:tcPr>
          <w:p w14:paraId="69CF0E3B" w14:textId="77777777" w:rsidR="00523FB6" w:rsidRDefault="0040699E">
            <w:pPr>
              <w:spacing w:after="0" w:line="259" w:lineRule="auto"/>
              <w:ind w:left="1" w:firstLine="0"/>
            </w:pPr>
            <w:r>
              <w:t xml:space="preserve">A/I </w:t>
            </w:r>
          </w:p>
        </w:tc>
      </w:tr>
      <w:tr w:rsidR="00523FB6" w14:paraId="524763DA" w14:textId="77777777">
        <w:trPr>
          <w:trHeight w:val="562"/>
        </w:trPr>
        <w:tc>
          <w:tcPr>
            <w:tcW w:w="5021" w:type="dxa"/>
            <w:tcBorders>
              <w:top w:val="single" w:sz="4" w:space="0" w:color="000000"/>
              <w:left w:val="single" w:sz="4" w:space="0" w:color="000000"/>
              <w:bottom w:val="single" w:sz="4" w:space="0" w:color="000000"/>
              <w:right w:val="single" w:sz="4" w:space="0" w:color="000000"/>
            </w:tcBorders>
          </w:tcPr>
          <w:p w14:paraId="0FAA7D23" w14:textId="77777777" w:rsidR="00523FB6" w:rsidRDefault="0040699E">
            <w:pPr>
              <w:spacing w:after="0" w:line="259" w:lineRule="auto"/>
              <w:ind w:left="0" w:firstLine="0"/>
              <w:jc w:val="both"/>
            </w:pPr>
            <w:r>
              <w:t xml:space="preserve">Demonstrable experience of appropriate Safeguarding training </w:t>
            </w:r>
          </w:p>
        </w:tc>
        <w:tc>
          <w:tcPr>
            <w:tcW w:w="1272" w:type="dxa"/>
            <w:tcBorders>
              <w:top w:val="single" w:sz="4" w:space="0" w:color="000000"/>
              <w:left w:val="single" w:sz="4" w:space="0" w:color="000000"/>
              <w:bottom w:val="single" w:sz="4" w:space="0" w:color="000000"/>
              <w:right w:val="single" w:sz="4" w:space="0" w:color="000000"/>
            </w:tcBorders>
          </w:tcPr>
          <w:p w14:paraId="1A8F5859" w14:textId="77777777" w:rsidR="00523FB6" w:rsidRDefault="0040699E">
            <w:pPr>
              <w:spacing w:after="0" w:line="259" w:lineRule="auto"/>
              <w:ind w:left="1" w:firstLine="0"/>
            </w:pPr>
            <w:r>
              <w:t xml:space="preserve">X </w:t>
            </w:r>
          </w:p>
        </w:tc>
        <w:tc>
          <w:tcPr>
            <w:tcW w:w="1297" w:type="dxa"/>
            <w:tcBorders>
              <w:top w:val="single" w:sz="4" w:space="0" w:color="000000"/>
              <w:left w:val="single" w:sz="4" w:space="0" w:color="000000"/>
              <w:bottom w:val="single" w:sz="4" w:space="0" w:color="000000"/>
              <w:right w:val="single" w:sz="4" w:space="0" w:color="000000"/>
            </w:tcBorders>
          </w:tcPr>
          <w:p w14:paraId="083CFD64" w14:textId="77777777" w:rsidR="00523FB6" w:rsidRDefault="0040699E">
            <w:pPr>
              <w:spacing w:after="0" w:line="259" w:lineRule="auto"/>
              <w:ind w:left="1" w:firstLine="0"/>
            </w:pPr>
            <w:r>
              <w:t xml:space="preserve"> </w:t>
            </w:r>
          </w:p>
        </w:tc>
        <w:tc>
          <w:tcPr>
            <w:tcW w:w="2027" w:type="dxa"/>
            <w:tcBorders>
              <w:top w:val="single" w:sz="4" w:space="0" w:color="000000"/>
              <w:left w:val="single" w:sz="4" w:space="0" w:color="000000"/>
              <w:bottom w:val="single" w:sz="4" w:space="0" w:color="000000"/>
              <w:right w:val="single" w:sz="4" w:space="0" w:color="000000"/>
            </w:tcBorders>
          </w:tcPr>
          <w:p w14:paraId="26D19B81" w14:textId="77777777" w:rsidR="00523FB6" w:rsidRDefault="0040699E">
            <w:pPr>
              <w:spacing w:after="0" w:line="259" w:lineRule="auto"/>
              <w:ind w:left="1" w:firstLine="0"/>
            </w:pPr>
            <w:r>
              <w:t xml:space="preserve">A/I </w:t>
            </w:r>
          </w:p>
        </w:tc>
      </w:tr>
      <w:tr w:rsidR="00523FB6" w14:paraId="1C6359ED" w14:textId="77777777">
        <w:trPr>
          <w:trHeight w:val="563"/>
        </w:trPr>
        <w:tc>
          <w:tcPr>
            <w:tcW w:w="5021" w:type="dxa"/>
            <w:tcBorders>
              <w:top w:val="single" w:sz="4" w:space="0" w:color="000000"/>
              <w:left w:val="single" w:sz="4" w:space="0" w:color="000000"/>
              <w:bottom w:val="single" w:sz="4" w:space="0" w:color="000000"/>
              <w:right w:val="single" w:sz="4" w:space="0" w:color="000000"/>
            </w:tcBorders>
          </w:tcPr>
          <w:p w14:paraId="17CE80AF" w14:textId="77777777" w:rsidR="00523FB6" w:rsidRDefault="0040699E">
            <w:pPr>
              <w:spacing w:after="0" w:line="259" w:lineRule="auto"/>
              <w:ind w:left="0" w:firstLine="0"/>
            </w:pPr>
            <w:r>
              <w:t xml:space="preserve">Ability and willingness to undertake further training and development as required </w:t>
            </w:r>
          </w:p>
        </w:tc>
        <w:tc>
          <w:tcPr>
            <w:tcW w:w="1272" w:type="dxa"/>
            <w:tcBorders>
              <w:top w:val="single" w:sz="4" w:space="0" w:color="000000"/>
              <w:left w:val="single" w:sz="4" w:space="0" w:color="000000"/>
              <w:bottom w:val="single" w:sz="4" w:space="0" w:color="000000"/>
              <w:right w:val="single" w:sz="4" w:space="0" w:color="000000"/>
            </w:tcBorders>
          </w:tcPr>
          <w:p w14:paraId="682B6EEC" w14:textId="77777777" w:rsidR="00523FB6" w:rsidRDefault="0040699E">
            <w:pPr>
              <w:spacing w:after="0" w:line="259" w:lineRule="auto"/>
              <w:ind w:left="1" w:firstLine="0"/>
            </w:pPr>
            <w:r>
              <w:t xml:space="preserve">X </w:t>
            </w:r>
          </w:p>
        </w:tc>
        <w:tc>
          <w:tcPr>
            <w:tcW w:w="1297" w:type="dxa"/>
            <w:tcBorders>
              <w:top w:val="single" w:sz="4" w:space="0" w:color="000000"/>
              <w:left w:val="single" w:sz="4" w:space="0" w:color="000000"/>
              <w:bottom w:val="single" w:sz="4" w:space="0" w:color="000000"/>
              <w:right w:val="single" w:sz="4" w:space="0" w:color="000000"/>
            </w:tcBorders>
          </w:tcPr>
          <w:p w14:paraId="654B3A29" w14:textId="77777777" w:rsidR="00523FB6" w:rsidRDefault="0040699E">
            <w:pPr>
              <w:spacing w:after="0" w:line="259" w:lineRule="auto"/>
              <w:ind w:left="1" w:firstLine="0"/>
            </w:pPr>
            <w:r>
              <w:t xml:space="preserve"> </w:t>
            </w:r>
          </w:p>
        </w:tc>
        <w:tc>
          <w:tcPr>
            <w:tcW w:w="2027" w:type="dxa"/>
            <w:tcBorders>
              <w:top w:val="single" w:sz="4" w:space="0" w:color="000000"/>
              <w:left w:val="single" w:sz="4" w:space="0" w:color="000000"/>
              <w:bottom w:val="single" w:sz="4" w:space="0" w:color="000000"/>
              <w:right w:val="single" w:sz="4" w:space="0" w:color="000000"/>
            </w:tcBorders>
          </w:tcPr>
          <w:p w14:paraId="12031C5A" w14:textId="77777777" w:rsidR="00523FB6" w:rsidRDefault="0040699E">
            <w:pPr>
              <w:spacing w:after="0" w:line="259" w:lineRule="auto"/>
              <w:ind w:left="1" w:firstLine="0"/>
            </w:pPr>
            <w:r>
              <w:t xml:space="preserve">A/I </w:t>
            </w:r>
          </w:p>
        </w:tc>
      </w:tr>
      <w:tr w:rsidR="00523FB6" w14:paraId="2F77FEB4" w14:textId="77777777">
        <w:trPr>
          <w:trHeight w:val="283"/>
        </w:trPr>
        <w:tc>
          <w:tcPr>
            <w:tcW w:w="9617" w:type="dxa"/>
            <w:gridSpan w:val="4"/>
            <w:tcBorders>
              <w:top w:val="single" w:sz="4" w:space="0" w:color="000000"/>
              <w:left w:val="single" w:sz="4" w:space="0" w:color="000000"/>
              <w:bottom w:val="single" w:sz="4" w:space="0" w:color="000000"/>
              <w:right w:val="single" w:sz="4" w:space="0" w:color="000000"/>
            </w:tcBorders>
            <w:shd w:val="clear" w:color="auto" w:fill="D9D9D9"/>
          </w:tcPr>
          <w:p w14:paraId="2A7D998A" w14:textId="77777777" w:rsidR="00523FB6" w:rsidRDefault="0040699E">
            <w:pPr>
              <w:spacing w:after="0" w:line="259" w:lineRule="auto"/>
              <w:ind w:left="0" w:firstLine="0"/>
            </w:pPr>
            <w:r>
              <w:rPr>
                <w:b/>
              </w:rPr>
              <w:t xml:space="preserve">Experience </w:t>
            </w:r>
          </w:p>
        </w:tc>
      </w:tr>
      <w:tr w:rsidR="00523FB6" w14:paraId="2DB20D66" w14:textId="77777777">
        <w:trPr>
          <w:trHeight w:val="1667"/>
        </w:trPr>
        <w:tc>
          <w:tcPr>
            <w:tcW w:w="5021" w:type="dxa"/>
            <w:tcBorders>
              <w:top w:val="single" w:sz="4" w:space="0" w:color="000000"/>
              <w:left w:val="single" w:sz="4" w:space="0" w:color="000000"/>
              <w:bottom w:val="single" w:sz="4" w:space="0" w:color="000000"/>
              <w:right w:val="single" w:sz="4" w:space="0" w:color="000000"/>
            </w:tcBorders>
          </w:tcPr>
          <w:p w14:paraId="29730261" w14:textId="77777777" w:rsidR="00523FB6" w:rsidRDefault="0040699E">
            <w:pPr>
              <w:spacing w:after="0" w:line="259" w:lineRule="auto"/>
              <w:ind w:left="0" w:firstLine="0"/>
            </w:pPr>
            <w:r>
              <w:t xml:space="preserve">Recent/significant experience of engaging with and working to support vulnerable children and young people with mental ill health/emotional </w:t>
            </w:r>
            <w:r w:rsidR="007A77AC">
              <w:t>wellbeing</w:t>
            </w:r>
            <w:r>
              <w:t xml:space="preserve"> issues on a one to one basis and within groups -Person centred   </w:t>
            </w:r>
          </w:p>
        </w:tc>
        <w:tc>
          <w:tcPr>
            <w:tcW w:w="1272" w:type="dxa"/>
            <w:tcBorders>
              <w:top w:val="single" w:sz="4" w:space="0" w:color="000000"/>
              <w:left w:val="single" w:sz="4" w:space="0" w:color="000000"/>
              <w:bottom w:val="single" w:sz="4" w:space="0" w:color="000000"/>
              <w:right w:val="single" w:sz="4" w:space="0" w:color="000000"/>
            </w:tcBorders>
          </w:tcPr>
          <w:p w14:paraId="3C2F058D" w14:textId="77777777" w:rsidR="00523FB6" w:rsidRDefault="0040699E">
            <w:pPr>
              <w:spacing w:after="0" w:line="259" w:lineRule="auto"/>
              <w:ind w:left="1" w:firstLine="0"/>
            </w:pPr>
            <w:r>
              <w:t xml:space="preserve">x </w:t>
            </w:r>
          </w:p>
        </w:tc>
        <w:tc>
          <w:tcPr>
            <w:tcW w:w="1297" w:type="dxa"/>
            <w:tcBorders>
              <w:top w:val="single" w:sz="4" w:space="0" w:color="000000"/>
              <w:left w:val="single" w:sz="4" w:space="0" w:color="000000"/>
              <w:bottom w:val="single" w:sz="4" w:space="0" w:color="000000"/>
              <w:right w:val="single" w:sz="4" w:space="0" w:color="000000"/>
            </w:tcBorders>
          </w:tcPr>
          <w:p w14:paraId="72F4C28B" w14:textId="77777777" w:rsidR="00523FB6" w:rsidRDefault="0040699E">
            <w:pPr>
              <w:spacing w:after="0" w:line="259" w:lineRule="auto"/>
              <w:ind w:left="1" w:firstLine="0"/>
            </w:pPr>
            <w:r>
              <w:t xml:space="preserve"> </w:t>
            </w:r>
          </w:p>
        </w:tc>
        <w:tc>
          <w:tcPr>
            <w:tcW w:w="2027" w:type="dxa"/>
            <w:tcBorders>
              <w:top w:val="single" w:sz="4" w:space="0" w:color="000000"/>
              <w:left w:val="single" w:sz="4" w:space="0" w:color="000000"/>
              <w:bottom w:val="single" w:sz="4" w:space="0" w:color="000000"/>
              <w:right w:val="single" w:sz="4" w:space="0" w:color="000000"/>
            </w:tcBorders>
          </w:tcPr>
          <w:p w14:paraId="32D843E9" w14:textId="77777777" w:rsidR="00523FB6" w:rsidRDefault="0040699E">
            <w:pPr>
              <w:spacing w:after="0" w:line="259" w:lineRule="auto"/>
              <w:ind w:left="1" w:firstLine="0"/>
            </w:pPr>
            <w:r>
              <w:t xml:space="preserve">A/I/R </w:t>
            </w:r>
          </w:p>
        </w:tc>
      </w:tr>
      <w:tr w:rsidR="00523FB6" w14:paraId="769D5476" w14:textId="77777777">
        <w:trPr>
          <w:trHeight w:val="1114"/>
        </w:trPr>
        <w:tc>
          <w:tcPr>
            <w:tcW w:w="5021" w:type="dxa"/>
            <w:tcBorders>
              <w:top w:val="single" w:sz="4" w:space="0" w:color="000000"/>
              <w:left w:val="single" w:sz="4" w:space="0" w:color="000000"/>
              <w:bottom w:val="single" w:sz="4" w:space="0" w:color="000000"/>
              <w:right w:val="single" w:sz="4" w:space="0" w:color="000000"/>
            </w:tcBorders>
          </w:tcPr>
          <w:p w14:paraId="22B8CE09" w14:textId="77777777" w:rsidR="00523FB6" w:rsidRDefault="0040699E">
            <w:pPr>
              <w:spacing w:after="0" w:line="259" w:lineRule="auto"/>
              <w:ind w:left="0" w:firstLine="0"/>
            </w:pPr>
            <w:r>
              <w:t xml:space="preserve">Experience of assessing the needs, developing outcomes focused plans to meet the needs of vulnerable children and young people </w:t>
            </w:r>
          </w:p>
        </w:tc>
        <w:tc>
          <w:tcPr>
            <w:tcW w:w="1272" w:type="dxa"/>
            <w:tcBorders>
              <w:top w:val="single" w:sz="4" w:space="0" w:color="000000"/>
              <w:left w:val="single" w:sz="4" w:space="0" w:color="000000"/>
              <w:bottom w:val="single" w:sz="4" w:space="0" w:color="000000"/>
              <w:right w:val="single" w:sz="4" w:space="0" w:color="000000"/>
            </w:tcBorders>
          </w:tcPr>
          <w:p w14:paraId="26C4E9CA" w14:textId="77777777" w:rsidR="00523FB6" w:rsidRDefault="0040699E">
            <w:pPr>
              <w:spacing w:after="0" w:line="259" w:lineRule="auto"/>
              <w:ind w:left="1" w:firstLine="0"/>
            </w:pPr>
            <w:r>
              <w:t xml:space="preserve">X </w:t>
            </w:r>
          </w:p>
        </w:tc>
        <w:tc>
          <w:tcPr>
            <w:tcW w:w="1297" w:type="dxa"/>
            <w:tcBorders>
              <w:top w:val="single" w:sz="4" w:space="0" w:color="000000"/>
              <w:left w:val="single" w:sz="4" w:space="0" w:color="000000"/>
              <w:bottom w:val="single" w:sz="4" w:space="0" w:color="000000"/>
              <w:right w:val="single" w:sz="4" w:space="0" w:color="000000"/>
            </w:tcBorders>
          </w:tcPr>
          <w:p w14:paraId="6B49BEE6" w14:textId="77777777" w:rsidR="00523FB6" w:rsidRDefault="0040699E">
            <w:pPr>
              <w:spacing w:after="0" w:line="259" w:lineRule="auto"/>
              <w:ind w:left="1" w:firstLine="0"/>
            </w:pPr>
            <w:r>
              <w:t xml:space="preserve"> </w:t>
            </w:r>
          </w:p>
        </w:tc>
        <w:tc>
          <w:tcPr>
            <w:tcW w:w="2027" w:type="dxa"/>
            <w:tcBorders>
              <w:top w:val="single" w:sz="4" w:space="0" w:color="000000"/>
              <w:left w:val="single" w:sz="4" w:space="0" w:color="000000"/>
              <w:bottom w:val="single" w:sz="4" w:space="0" w:color="000000"/>
              <w:right w:val="single" w:sz="4" w:space="0" w:color="000000"/>
            </w:tcBorders>
          </w:tcPr>
          <w:p w14:paraId="072D7991" w14:textId="77777777" w:rsidR="00523FB6" w:rsidRDefault="0040699E">
            <w:pPr>
              <w:spacing w:after="0" w:line="259" w:lineRule="auto"/>
              <w:ind w:left="1" w:firstLine="0"/>
            </w:pPr>
            <w:r>
              <w:t xml:space="preserve">A/R </w:t>
            </w:r>
          </w:p>
        </w:tc>
      </w:tr>
      <w:tr w:rsidR="00523FB6" w14:paraId="6089469F" w14:textId="77777777">
        <w:trPr>
          <w:trHeight w:val="1390"/>
        </w:trPr>
        <w:tc>
          <w:tcPr>
            <w:tcW w:w="5021" w:type="dxa"/>
            <w:tcBorders>
              <w:top w:val="single" w:sz="4" w:space="0" w:color="000000"/>
              <w:left w:val="single" w:sz="4" w:space="0" w:color="000000"/>
              <w:bottom w:val="single" w:sz="4" w:space="0" w:color="000000"/>
              <w:right w:val="single" w:sz="4" w:space="0" w:color="000000"/>
            </w:tcBorders>
          </w:tcPr>
          <w:p w14:paraId="0CBE3A31" w14:textId="77777777" w:rsidR="00523FB6" w:rsidRDefault="0040699E">
            <w:pPr>
              <w:spacing w:after="0" w:line="243" w:lineRule="auto"/>
              <w:ind w:left="0" w:firstLine="0"/>
            </w:pPr>
            <w:r>
              <w:lastRenderedPageBreak/>
              <w:t xml:space="preserve">Recent/significant experience in relevant profession –e.g.  </w:t>
            </w:r>
          </w:p>
          <w:p w14:paraId="78CB1F12" w14:textId="77777777" w:rsidR="00523FB6" w:rsidRDefault="0040699E">
            <w:pPr>
              <w:spacing w:after="0" w:line="259" w:lineRule="auto"/>
              <w:ind w:left="0" w:firstLine="0"/>
            </w:pPr>
            <w:r>
              <w:t xml:space="preserve">Children’s and young person’s services, </w:t>
            </w:r>
          </w:p>
          <w:p w14:paraId="2373FB5D" w14:textId="77777777" w:rsidR="00523FB6" w:rsidRDefault="0040699E">
            <w:pPr>
              <w:spacing w:after="0" w:line="259" w:lineRule="auto"/>
              <w:ind w:left="0" w:firstLine="0"/>
            </w:pPr>
            <w:r>
              <w:t xml:space="preserve">Mental Health, Youth Work, Housing, </w:t>
            </w:r>
          </w:p>
          <w:p w14:paraId="337EE226" w14:textId="77777777" w:rsidR="00523FB6" w:rsidRDefault="0040699E">
            <w:pPr>
              <w:spacing w:after="0" w:line="259" w:lineRule="auto"/>
              <w:ind w:left="0" w:firstLine="0"/>
            </w:pPr>
            <w:r>
              <w:t xml:space="preserve">Homelessness, employability </w:t>
            </w:r>
          </w:p>
        </w:tc>
        <w:tc>
          <w:tcPr>
            <w:tcW w:w="1272" w:type="dxa"/>
            <w:tcBorders>
              <w:top w:val="single" w:sz="4" w:space="0" w:color="000000"/>
              <w:left w:val="single" w:sz="4" w:space="0" w:color="000000"/>
              <w:bottom w:val="single" w:sz="4" w:space="0" w:color="000000"/>
              <w:right w:val="single" w:sz="4" w:space="0" w:color="000000"/>
            </w:tcBorders>
          </w:tcPr>
          <w:p w14:paraId="25B68A99" w14:textId="77777777" w:rsidR="00523FB6" w:rsidRDefault="0040699E">
            <w:pPr>
              <w:spacing w:after="0" w:line="259" w:lineRule="auto"/>
              <w:ind w:left="1" w:firstLine="0"/>
            </w:pPr>
            <w:r>
              <w:t xml:space="preserve">X </w:t>
            </w:r>
          </w:p>
        </w:tc>
        <w:tc>
          <w:tcPr>
            <w:tcW w:w="1297" w:type="dxa"/>
            <w:tcBorders>
              <w:top w:val="single" w:sz="4" w:space="0" w:color="000000"/>
              <w:left w:val="single" w:sz="4" w:space="0" w:color="000000"/>
              <w:bottom w:val="single" w:sz="4" w:space="0" w:color="000000"/>
              <w:right w:val="single" w:sz="4" w:space="0" w:color="000000"/>
            </w:tcBorders>
          </w:tcPr>
          <w:p w14:paraId="66EFCB4C" w14:textId="77777777" w:rsidR="00523FB6" w:rsidRDefault="0040699E">
            <w:pPr>
              <w:spacing w:after="0" w:line="259" w:lineRule="auto"/>
              <w:ind w:left="1" w:firstLine="0"/>
            </w:pPr>
            <w:r>
              <w:t xml:space="preserve"> </w:t>
            </w:r>
          </w:p>
        </w:tc>
        <w:tc>
          <w:tcPr>
            <w:tcW w:w="2027" w:type="dxa"/>
            <w:tcBorders>
              <w:top w:val="single" w:sz="4" w:space="0" w:color="000000"/>
              <w:left w:val="single" w:sz="4" w:space="0" w:color="000000"/>
              <w:bottom w:val="single" w:sz="4" w:space="0" w:color="000000"/>
              <w:right w:val="single" w:sz="4" w:space="0" w:color="000000"/>
            </w:tcBorders>
          </w:tcPr>
          <w:p w14:paraId="185719E6" w14:textId="77777777" w:rsidR="00523FB6" w:rsidRDefault="0040699E">
            <w:pPr>
              <w:spacing w:after="0" w:line="259" w:lineRule="auto"/>
              <w:ind w:left="1" w:firstLine="0"/>
            </w:pPr>
            <w:r>
              <w:t xml:space="preserve">A/I/R </w:t>
            </w:r>
          </w:p>
        </w:tc>
      </w:tr>
      <w:tr w:rsidR="00523FB6" w14:paraId="78091C2D" w14:textId="77777777">
        <w:trPr>
          <w:trHeight w:val="562"/>
        </w:trPr>
        <w:tc>
          <w:tcPr>
            <w:tcW w:w="5021" w:type="dxa"/>
            <w:tcBorders>
              <w:top w:val="single" w:sz="4" w:space="0" w:color="000000"/>
              <w:left w:val="single" w:sz="4" w:space="0" w:color="000000"/>
              <w:bottom w:val="single" w:sz="4" w:space="0" w:color="000000"/>
              <w:right w:val="single" w:sz="4" w:space="0" w:color="000000"/>
            </w:tcBorders>
          </w:tcPr>
          <w:p w14:paraId="0D673933" w14:textId="77777777" w:rsidR="00523FB6" w:rsidRDefault="0040699E">
            <w:pPr>
              <w:spacing w:after="0" w:line="259" w:lineRule="auto"/>
              <w:ind w:left="0" w:firstLine="0"/>
            </w:pPr>
            <w:r>
              <w:t xml:space="preserve">Experience of working to an outcomes framework   </w:t>
            </w:r>
          </w:p>
        </w:tc>
        <w:tc>
          <w:tcPr>
            <w:tcW w:w="1272" w:type="dxa"/>
            <w:tcBorders>
              <w:top w:val="single" w:sz="4" w:space="0" w:color="000000"/>
              <w:left w:val="single" w:sz="4" w:space="0" w:color="000000"/>
              <w:bottom w:val="single" w:sz="4" w:space="0" w:color="000000"/>
              <w:right w:val="single" w:sz="4" w:space="0" w:color="000000"/>
            </w:tcBorders>
          </w:tcPr>
          <w:p w14:paraId="4C0A2188" w14:textId="77777777" w:rsidR="00523FB6" w:rsidRDefault="0040699E">
            <w:pPr>
              <w:spacing w:after="0" w:line="259" w:lineRule="auto"/>
              <w:ind w:left="1" w:firstLine="0"/>
            </w:pPr>
            <w:r>
              <w:t xml:space="preserve"> </w:t>
            </w:r>
          </w:p>
        </w:tc>
        <w:tc>
          <w:tcPr>
            <w:tcW w:w="1297" w:type="dxa"/>
            <w:tcBorders>
              <w:top w:val="single" w:sz="4" w:space="0" w:color="000000"/>
              <w:left w:val="single" w:sz="4" w:space="0" w:color="000000"/>
              <w:bottom w:val="single" w:sz="4" w:space="0" w:color="000000"/>
              <w:right w:val="single" w:sz="4" w:space="0" w:color="000000"/>
            </w:tcBorders>
          </w:tcPr>
          <w:p w14:paraId="3BB54D9A" w14:textId="77777777" w:rsidR="00523FB6" w:rsidRDefault="0040699E">
            <w:pPr>
              <w:spacing w:after="0" w:line="259" w:lineRule="auto"/>
              <w:ind w:left="1" w:firstLine="0"/>
            </w:pPr>
            <w:r>
              <w:t xml:space="preserve">X </w:t>
            </w:r>
          </w:p>
        </w:tc>
        <w:tc>
          <w:tcPr>
            <w:tcW w:w="2027" w:type="dxa"/>
            <w:tcBorders>
              <w:top w:val="single" w:sz="4" w:space="0" w:color="000000"/>
              <w:left w:val="single" w:sz="4" w:space="0" w:color="000000"/>
              <w:bottom w:val="single" w:sz="4" w:space="0" w:color="000000"/>
              <w:right w:val="single" w:sz="4" w:space="0" w:color="000000"/>
            </w:tcBorders>
          </w:tcPr>
          <w:p w14:paraId="356ED5B4" w14:textId="77777777" w:rsidR="00523FB6" w:rsidRDefault="0040699E">
            <w:pPr>
              <w:spacing w:after="0" w:line="259" w:lineRule="auto"/>
              <w:ind w:left="1" w:firstLine="0"/>
            </w:pPr>
            <w:r>
              <w:t xml:space="preserve">I </w:t>
            </w:r>
          </w:p>
        </w:tc>
      </w:tr>
      <w:tr w:rsidR="00523FB6" w14:paraId="76690EDC" w14:textId="77777777">
        <w:trPr>
          <w:trHeight w:val="841"/>
        </w:trPr>
        <w:tc>
          <w:tcPr>
            <w:tcW w:w="5021" w:type="dxa"/>
            <w:tcBorders>
              <w:top w:val="single" w:sz="4" w:space="0" w:color="000000"/>
              <w:left w:val="single" w:sz="4" w:space="0" w:color="000000"/>
              <w:bottom w:val="single" w:sz="4" w:space="0" w:color="000000"/>
              <w:right w:val="single" w:sz="4" w:space="0" w:color="000000"/>
            </w:tcBorders>
          </w:tcPr>
          <w:p w14:paraId="108AD69F" w14:textId="77777777" w:rsidR="00523FB6" w:rsidRDefault="0040699E">
            <w:pPr>
              <w:spacing w:after="0" w:line="259" w:lineRule="auto"/>
              <w:ind w:left="0" w:firstLine="0"/>
            </w:pPr>
            <w:r>
              <w:t xml:space="preserve">Recent experience of working with a range of agencies to support vulnerable children and young people   </w:t>
            </w:r>
          </w:p>
        </w:tc>
        <w:tc>
          <w:tcPr>
            <w:tcW w:w="1272" w:type="dxa"/>
            <w:tcBorders>
              <w:top w:val="single" w:sz="4" w:space="0" w:color="000000"/>
              <w:left w:val="single" w:sz="4" w:space="0" w:color="000000"/>
              <w:bottom w:val="single" w:sz="4" w:space="0" w:color="000000"/>
              <w:right w:val="single" w:sz="4" w:space="0" w:color="000000"/>
            </w:tcBorders>
          </w:tcPr>
          <w:p w14:paraId="3958575F" w14:textId="77777777" w:rsidR="00523FB6" w:rsidRDefault="0040699E">
            <w:pPr>
              <w:spacing w:after="0" w:line="259" w:lineRule="auto"/>
              <w:ind w:left="1" w:firstLine="0"/>
            </w:pPr>
            <w:r>
              <w:t xml:space="preserve">x </w:t>
            </w:r>
          </w:p>
        </w:tc>
        <w:tc>
          <w:tcPr>
            <w:tcW w:w="1297" w:type="dxa"/>
            <w:tcBorders>
              <w:top w:val="single" w:sz="4" w:space="0" w:color="000000"/>
              <w:left w:val="single" w:sz="4" w:space="0" w:color="000000"/>
              <w:bottom w:val="single" w:sz="4" w:space="0" w:color="000000"/>
              <w:right w:val="single" w:sz="4" w:space="0" w:color="000000"/>
            </w:tcBorders>
          </w:tcPr>
          <w:p w14:paraId="0D1CA78A" w14:textId="77777777" w:rsidR="00523FB6" w:rsidRDefault="0040699E">
            <w:pPr>
              <w:spacing w:after="0" w:line="259" w:lineRule="auto"/>
              <w:ind w:left="1" w:firstLine="0"/>
            </w:pPr>
            <w:r>
              <w:t xml:space="preserve"> </w:t>
            </w:r>
          </w:p>
        </w:tc>
        <w:tc>
          <w:tcPr>
            <w:tcW w:w="2027" w:type="dxa"/>
            <w:tcBorders>
              <w:top w:val="single" w:sz="4" w:space="0" w:color="000000"/>
              <w:left w:val="single" w:sz="4" w:space="0" w:color="000000"/>
              <w:bottom w:val="single" w:sz="4" w:space="0" w:color="000000"/>
              <w:right w:val="single" w:sz="4" w:space="0" w:color="000000"/>
            </w:tcBorders>
          </w:tcPr>
          <w:p w14:paraId="1F540C50" w14:textId="77777777" w:rsidR="00523FB6" w:rsidRDefault="0040699E">
            <w:pPr>
              <w:spacing w:after="0" w:line="259" w:lineRule="auto"/>
              <w:ind w:left="1" w:firstLine="0"/>
            </w:pPr>
            <w:r>
              <w:t xml:space="preserve">A/I </w:t>
            </w:r>
          </w:p>
        </w:tc>
      </w:tr>
      <w:tr w:rsidR="00523FB6" w14:paraId="794C5323" w14:textId="77777777">
        <w:trPr>
          <w:trHeight w:val="838"/>
        </w:trPr>
        <w:tc>
          <w:tcPr>
            <w:tcW w:w="5021" w:type="dxa"/>
            <w:tcBorders>
              <w:top w:val="single" w:sz="4" w:space="0" w:color="000000"/>
              <w:left w:val="single" w:sz="4" w:space="0" w:color="000000"/>
              <w:bottom w:val="single" w:sz="4" w:space="0" w:color="000000"/>
              <w:right w:val="single" w:sz="4" w:space="0" w:color="000000"/>
            </w:tcBorders>
          </w:tcPr>
          <w:p w14:paraId="376BF7CC" w14:textId="77777777" w:rsidR="00523FB6" w:rsidRDefault="0040699E">
            <w:pPr>
              <w:spacing w:after="0" w:line="259" w:lineRule="auto"/>
              <w:ind w:left="0" w:firstLine="0"/>
            </w:pPr>
            <w:r>
              <w:t xml:space="preserve">Experience of working in </w:t>
            </w:r>
            <w:r w:rsidR="00760578">
              <w:t>community-based</w:t>
            </w:r>
            <w:r>
              <w:t xml:space="preserve"> settings, schools, colleges and training providers  </w:t>
            </w:r>
          </w:p>
        </w:tc>
        <w:tc>
          <w:tcPr>
            <w:tcW w:w="1272" w:type="dxa"/>
            <w:tcBorders>
              <w:top w:val="single" w:sz="4" w:space="0" w:color="000000"/>
              <w:left w:val="single" w:sz="4" w:space="0" w:color="000000"/>
              <w:bottom w:val="single" w:sz="4" w:space="0" w:color="000000"/>
              <w:right w:val="single" w:sz="4" w:space="0" w:color="000000"/>
            </w:tcBorders>
          </w:tcPr>
          <w:p w14:paraId="440E19E9" w14:textId="77777777" w:rsidR="00523FB6" w:rsidRDefault="0040699E">
            <w:pPr>
              <w:spacing w:after="0" w:line="259" w:lineRule="auto"/>
              <w:ind w:left="1" w:firstLine="0"/>
            </w:pPr>
            <w:r>
              <w:t xml:space="preserve">X </w:t>
            </w:r>
          </w:p>
        </w:tc>
        <w:tc>
          <w:tcPr>
            <w:tcW w:w="1297" w:type="dxa"/>
            <w:tcBorders>
              <w:top w:val="single" w:sz="4" w:space="0" w:color="000000"/>
              <w:left w:val="single" w:sz="4" w:space="0" w:color="000000"/>
              <w:bottom w:val="single" w:sz="4" w:space="0" w:color="000000"/>
              <w:right w:val="single" w:sz="4" w:space="0" w:color="000000"/>
            </w:tcBorders>
          </w:tcPr>
          <w:p w14:paraId="6C04E073" w14:textId="77777777" w:rsidR="00523FB6" w:rsidRDefault="0040699E">
            <w:pPr>
              <w:spacing w:after="0" w:line="259" w:lineRule="auto"/>
              <w:ind w:left="1" w:firstLine="0"/>
            </w:pPr>
            <w:r>
              <w:t xml:space="preserve"> </w:t>
            </w:r>
          </w:p>
        </w:tc>
        <w:tc>
          <w:tcPr>
            <w:tcW w:w="2027" w:type="dxa"/>
            <w:tcBorders>
              <w:top w:val="single" w:sz="4" w:space="0" w:color="000000"/>
              <w:left w:val="single" w:sz="4" w:space="0" w:color="000000"/>
              <w:bottom w:val="single" w:sz="4" w:space="0" w:color="000000"/>
              <w:right w:val="single" w:sz="4" w:space="0" w:color="000000"/>
            </w:tcBorders>
          </w:tcPr>
          <w:p w14:paraId="12238FB2" w14:textId="77777777" w:rsidR="00523FB6" w:rsidRDefault="0040699E">
            <w:pPr>
              <w:spacing w:after="0" w:line="259" w:lineRule="auto"/>
              <w:ind w:left="1" w:firstLine="0"/>
            </w:pPr>
            <w:r>
              <w:t xml:space="preserve">A/I </w:t>
            </w:r>
          </w:p>
        </w:tc>
      </w:tr>
      <w:tr w:rsidR="00523FB6" w14:paraId="654BE4E8" w14:textId="77777777">
        <w:trPr>
          <w:trHeight w:val="562"/>
        </w:trPr>
        <w:tc>
          <w:tcPr>
            <w:tcW w:w="5021" w:type="dxa"/>
            <w:tcBorders>
              <w:top w:val="single" w:sz="4" w:space="0" w:color="000000"/>
              <w:left w:val="single" w:sz="4" w:space="0" w:color="000000"/>
              <w:bottom w:val="single" w:sz="4" w:space="0" w:color="000000"/>
              <w:right w:val="single" w:sz="4" w:space="0" w:color="000000"/>
            </w:tcBorders>
          </w:tcPr>
          <w:p w14:paraId="001E5DC1" w14:textId="77777777" w:rsidR="00523FB6" w:rsidRDefault="0040699E">
            <w:pPr>
              <w:spacing w:after="0" w:line="259" w:lineRule="auto"/>
              <w:ind w:left="0" w:firstLine="0"/>
            </w:pPr>
            <w:r>
              <w:t xml:space="preserve">Experience of delivering presentations to professionals and young people </w:t>
            </w:r>
          </w:p>
        </w:tc>
        <w:tc>
          <w:tcPr>
            <w:tcW w:w="1272" w:type="dxa"/>
            <w:tcBorders>
              <w:top w:val="single" w:sz="4" w:space="0" w:color="000000"/>
              <w:left w:val="single" w:sz="4" w:space="0" w:color="000000"/>
              <w:bottom w:val="single" w:sz="4" w:space="0" w:color="000000"/>
              <w:right w:val="single" w:sz="4" w:space="0" w:color="000000"/>
            </w:tcBorders>
          </w:tcPr>
          <w:p w14:paraId="27FF684B" w14:textId="77777777" w:rsidR="00523FB6" w:rsidRDefault="0040699E">
            <w:pPr>
              <w:spacing w:after="0" w:line="259" w:lineRule="auto"/>
              <w:ind w:left="1" w:firstLine="0"/>
            </w:pPr>
            <w:r>
              <w:t xml:space="preserve"> </w:t>
            </w:r>
          </w:p>
        </w:tc>
        <w:tc>
          <w:tcPr>
            <w:tcW w:w="1297" w:type="dxa"/>
            <w:tcBorders>
              <w:top w:val="single" w:sz="4" w:space="0" w:color="000000"/>
              <w:left w:val="single" w:sz="4" w:space="0" w:color="000000"/>
              <w:bottom w:val="single" w:sz="4" w:space="0" w:color="000000"/>
              <w:right w:val="single" w:sz="4" w:space="0" w:color="000000"/>
            </w:tcBorders>
          </w:tcPr>
          <w:p w14:paraId="0C50BB0D" w14:textId="77777777" w:rsidR="00523FB6" w:rsidRDefault="0040699E">
            <w:pPr>
              <w:spacing w:after="0" w:line="259" w:lineRule="auto"/>
              <w:ind w:left="1" w:firstLine="0"/>
            </w:pPr>
            <w:r>
              <w:t xml:space="preserve">X </w:t>
            </w:r>
          </w:p>
        </w:tc>
        <w:tc>
          <w:tcPr>
            <w:tcW w:w="2027" w:type="dxa"/>
            <w:tcBorders>
              <w:top w:val="single" w:sz="4" w:space="0" w:color="000000"/>
              <w:left w:val="single" w:sz="4" w:space="0" w:color="000000"/>
              <w:bottom w:val="single" w:sz="4" w:space="0" w:color="000000"/>
              <w:right w:val="single" w:sz="4" w:space="0" w:color="000000"/>
            </w:tcBorders>
          </w:tcPr>
          <w:p w14:paraId="10248D42" w14:textId="77777777" w:rsidR="00523FB6" w:rsidRDefault="0040699E">
            <w:pPr>
              <w:spacing w:after="0" w:line="259" w:lineRule="auto"/>
              <w:ind w:left="1" w:firstLine="0"/>
            </w:pPr>
            <w:r>
              <w:t xml:space="preserve">I </w:t>
            </w:r>
          </w:p>
        </w:tc>
      </w:tr>
      <w:tr w:rsidR="00523FB6" w14:paraId="298679DB" w14:textId="77777777">
        <w:trPr>
          <w:trHeight w:val="563"/>
        </w:trPr>
        <w:tc>
          <w:tcPr>
            <w:tcW w:w="5021" w:type="dxa"/>
            <w:tcBorders>
              <w:top w:val="single" w:sz="4" w:space="0" w:color="000000"/>
              <w:left w:val="single" w:sz="4" w:space="0" w:color="000000"/>
              <w:bottom w:val="single" w:sz="4" w:space="0" w:color="000000"/>
              <w:right w:val="single" w:sz="4" w:space="0" w:color="000000"/>
            </w:tcBorders>
          </w:tcPr>
          <w:p w14:paraId="2B998082" w14:textId="77777777" w:rsidR="00523FB6" w:rsidRDefault="0040699E">
            <w:pPr>
              <w:spacing w:after="0" w:line="259" w:lineRule="auto"/>
              <w:ind w:left="0" w:firstLine="0"/>
            </w:pPr>
            <w:r>
              <w:t xml:space="preserve">Experience of delivering a range of therapeutic interventions </w:t>
            </w:r>
          </w:p>
        </w:tc>
        <w:tc>
          <w:tcPr>
            <w:tcW w:w="1272" w:type="dxa"/>
            <w:tcBorders>
              <w:top w:val="single" w:sz="4" w:space="0" w:color="000000"/>
              <w:left w:val="single" w:sz="4" w:space="0" w:color="000000"/>
              <w:bottom w:val="single" w:sz="4" w:space="0" w:color="000000"/>
              <w:right w:val="single" w:sz="4" w:space="0" w:color="000000"/>
            </w:tcBorders>
          </w:tcPr>
          <w:p w14:paraId="3AE3C81B" w14:textId="77777777" w:rsidR="00523FB6" w:rsidRDefault="0040699E">
            <w:pPr>
              <w:spacing w:after="0" w:line="259" w:lineRule="auto"/>
              <w:ind w:left="1" w:firstLine="0"/>
            </w:pPr>
            <w:r>
              <w:t xml:space="preserve">X </w:t>
            </w:r>
          </w:p>
        </w:tc>
        <w:tc>
          <w:tcPr>
            <w:tcW w:w="1297" w:type="dxa"/>
            <w:tcBorders>
              <w:top w:val="single" w:sz="4" w:space="0" w:color="000000"/>
              <w:left w:val="single" w:sz="4" w:space="0" w:color="000000"/>
              <w:bottom w:val="single" w:sz="4" w:space="0" w:color="000000"/>
              <w:right w:val="single" w:sz="4" w:space="0" w:color="000000"/>
            </w:tcBorders>
          </w:tcPr>
          <w:p w14:paraId="4F807538" w14:textId="77777777" w:rsidR="00523FB6" w:rsidRDefault="0040699E">
            <w:pPr>
              <w:spacing w:after="0" w:line="259" w:lineRule="auto"/>
              <w:ind w:left="1" w:firstLine="0"/>
            </w:pPr>
            <w:r>
              <w:t xml:space="preserve"> </w:t>
            </w:r>
          </w:p>
        </w:tc>
        <w:tc>
          <w:tcPr>
            <w:tcW w:w="2027" w:type="dxa"/>
            <w:tcBorders>
              <w:top w:val="single" w:sz="4" w:space="0" w:color="000000"/>
              <w:left w:val="single" w:sz="4" w:space="0" w:color="000000"/>
              <w:bottom w:val="single" w:sz="4" w:space="0" w:color="000000"/>
              <w:right w:val="single" w:sz="4" w:space="0" w:color="000000"/>
            </w:tcBorders>
          </w:tcPr>
          <w:p w14:paraId="0E1DD524" w14:textId="77777777" w:rsidR="00523FB6" w:rsidRDefault="0040699E">
            <w:pPr>
              <w:spacing w:after="0" w:line="259" w:lineRule="auto"/>
              <w:ind w:left="1" w:firstLine="0"/>
            </w:pPr>
            <w:r>
              <w:t xml:space="preserve">I </w:t>
            </w:r>
          </w:p>
        </w:tc>
      </w:tr>
      <w:tr w:rsidR="00523FB6" w14:paraId="68337AED" w14:textId="77777777">
        <w:trPr>
          <w:trHeight w:val="283"/>
        </w:trPr>
        <w:tc>
          <w:tcPr>
            <w:tcW w:w="9617" w:type="dxa"/>
            <w:gridSpan w:val="4"/>
            <w:tcBorders>
              <w:top w:val="single" w:sz="4" w:space="0" w:color="000000"/>
              <w:left w:val="single" w:sz="4" w:space="0" w:color="000000"/>
              <w:bottom w:val="single" w:sz="4" w:space="0" w:color="000000"/>
              <w:right w:val="single" w:sz="4" w:space="0" w:color="000000"/>
            </w:tcBorders>
            <w:shd w:val="clear" w:color="auto" w:fill="D9D9D9"/>
          </w:tcPr>
          <w:p w14:paraId="26FD8DBE" w14:textId="77777777" w:rsidR="00523FB6" w:rsidRDefault="0040699E">
            <w:pPr>
              <w:spacing w:after="0" w:line="259" w:lineRule="auto"/>
              <w:ind w:left="0" w:firstLine="0"/>
            </w:pPr>
            <w:r>
              <w:rPr>
                <w:b/>
              </w:rPr>
              <w:t xml:space="preserve">Knowledge, Skills and Abilities </w:t>
            </w:r>
          </w:p>
        </w:tc>
      </w:tr>
      <w:tr w:rsidR="00523FB6" w14:paraId="72B9ABBE" w14:textId="77777777">
        <w:trPr>
          <w:trHeight w:val="563"/>
        </w:trPr>
        <w:tc>
          <w:tcPr>
            <w:tcW w:w="5021" w:type="dxa"/>
            <w:tcBorders>
              <w:top w:val="single" w:sz="4" w:space="0" w:color="000000"/>
              <w:left w:val="single" w:sz="4" w:space="0" w:color="000000"/>
              <w:bottom w:val="single" w:sz="4" w:space="0" w:color="000000"/>
              <w:right w:val="single" w:sz="4" w:space="0" w:color="000000"/>
            </w:tcBorders>
          </w:tcPr>
          <w:p w14:paraId="19FFCC30" w14:textId="77777777" w:rsidR="00523FB6" w:rsidRDefault="0040699E">
            <w:pPr>
              <w:spacing w:after="0" w:line="259" w:lineRule="auto"/>
              <w:ind w:left="0" w:firstLine="0"/>
            </w:pPr>
            <w:r>
              <w:t xml:space="preserve">Knowledge of issues and challenges that vulnerable children and young people face </w:t>
            </w:r>
          </w:p>
        </w:tc>
        <w:tc>
          <w:tcPr>
            <w:tcW w:w="1272" w:type="dxa"/>
            <w:tcBorders>
              <w:top w:val="single" w:sz="4" w:space="0" w:color="000000"/>
              <w:left w:val="single" w:sz="4" w:space="0" w:color="000000"/>
              <w:bottom w:val="single" w:sz="4" w:space="0" w:color="000000"/>
              <w:right w:val="single" w:sz="4" w:space="0" w:color="000000"/>
            </w:tcBorders>
          </w:tcPr>
          <w:p w14:paraId="05490B1B" w14:textId="77777777" w:rsidR="00523FB6" w:rsidRDefault="0040699E">
            <w:pPr>
              <w:spacing w:after="0" w:line="259" w:lineRule="auto"/>
              <w:ind w:left="1" w:firstLine="0"/>
            </w:pPr>
            <w:r>
              <w:t xml:space="preserve">X </w:t>
            </w:r>
          </w:p>
        </w:tc>
        <w:tc>
          <w:tcPr>
            <w:tcW w:w="1297" w:type="dxa"/>
            <w:tcBorders>
              <w:top w:val="single" w:sz="4" w:space="0" w:color="000000"/>
              <w:left w:val="single" w:sz="4" w:space="0" w:color="000000"/>
              <w:bottom w:val="single" w:sz="4" w:space="0" w:color="000000"/>
              <w:right w:val="single" w:sz="4" w:space="0" w:color="000000"/>
            </w:tcBorders>
          </w:tcPr>
          <w:p w14:paraId="5E3BD117" w14:textId="77777777" w:rsidR="00523FB6" w:rsidRDefault="0040699E">
            <w:pPr>
              <w:spacing w:after="0" w:line="259" w:lineRule="auto"/>
              <w:ind w:left="1" w:firstLine="0"/>
            </w:pPr>
            <w:r>
              <w:t xml:space="preserve"> </w:t>
            </w:r>
          </w:p>
        </w:tc>
        <w:tc>
          <w:tcPr>
            <w:tcW w:w="2027" w:type="dxa"/>
            <w:tcBorders>
              <w:top w:val="single" w:sz="4" w:space="0" w:color="000000"/>
              <w:left w:val="single" w:sz="4" w:space="0" w:color="000000"/>
              <w:bottom w:val="single" w:sz="4" w:space="0" w:color="000000"/>
              <w:right w:val="single" w:sz="4" w:space="0" w:color="000000"/>
            </w:tcBorders>
          </w:tcPr>
          <w:p w14:paraId="37D147BB" w14:textId="77777777" w:rsidR="00523FB6" w:rsidRDefault="0040699E">
            <w:pPr>
              <w:spacing w:after="0" w:line="259" w:lineRule="auto"/>
              <w:ind w:left="1" w:firstLine="0"/>
            </w:pPr>
            <w:r>
              <w:t xml:space="preserve">I </w:t>
            </w:r>
          </w:p>
        </w:tc>
      </w:tr>
      <w:tr w:rsidR="00523FB6" w14:paraId="75BA2C4B" w14:textId="77777777">
        <w:trPr>
          <w:trHeight w:val="288"/>
        </w:trPr>
        <w:tc>
          <w:tcPr>
            <w:tcW w:w="5021" w:type="dxa"/>
            <w:tcBorders>
              <w:top w:val="single" w:sz="4" w:space="0" w:color="000000"/>
              <w:left w:val="single" w:sz="4" w:space="0" w:color="000000"/>
              <w:bottom w:val="single" w:sz="4" w:space="0" w:color="000000"/>
              <w:right w:val="single" w:sz="4" w:space="0" w:color="000000"/>
            </w:tcBorders>
          </w:tcPr>
          <w:p w14:paraId="57FE9DEB" w14:textId="77777777" w:rsidR="00523FB6" w:rsidRDefault="0040699E">
            <w:pPr>
              <w:spacing w:after="0" w:line="259" w:lineRule="auto"/>
              <w:ind w:left="0" w:firstLine="0"/>
            </w:pPr>
            <w:r>
              <w:t xml:space="preserve">Excellent people skills-Ability to engage, </w:t>
            </w:r>
          </w:p>
        </w:tc>
        <w:tc>
          <w:tcPr>
            <w:tcW w:w="1272" w:type="dxa"/>
            <w:tcBorders>
              <w:top w:val="single" w:sz="4" w:space="0" w:color="000000"/>
              <w:left w:val="single" w:sz="4" w:space="0" w:color="000000"/>
              <w:bottom w:val="single" w:sz="4" w:space="0" w:color="000000"/>
              <w:right w:val="single" w:sz="4" w:space="0" w:color="000000"/>
            </w:tcBorders>
          </w:tcPr>
          <w:p w14:paraId="5DFD30FD" w14:textId="77777777" w:rsidR="00523FB6" w:rsidRDefault="0040699E">
            <w:pPr>
              <w:spacing w:after="0" w:line="259" w:lineRule="auto"/>
              <w:ind w:left="1" w:firstLine="0"/>
            </w:pPr>
            <w:r>
              <w:t xml:space="preserve">X </w:t>
            </w:r>
          </w:p>
        </w:tc>
        <w:tc>
          <w:tcPr>
            <w:tcW w:w="1297" w:type="dxa"/>
            <w:tcBorders>
              <w:top w:val="single" w:sz="4" w:space="0" w:color="000000"/>
              <w:left w:val="single" w:sz="4" w:space="0" w:color="000000"/>
              <w:bottom w:val="single" w:sz="4" w:space="0" w:color="000000"/>
              <w:right w:val="single" w:sz="4" w:space="0" w:color="000000"/>
            </w:tcBorders>
          </w:tcPr>
          <w:p w14:paraId="554D33F9" w14:textId="77777777" w:rsidR="00523FB6" w:rsidRDefault="0040699E">
            <w:pPr>
              <w:spacing w:after="0" w:line="259" w:lineRule="auto"/>
              <w:ind w:left="1" w:firstLine="0"/>
            </w:pPr>
            <w:r>
              <w:t xml:space="preserve"> </w:t>
            </w:r>
          </w:p>
        </w:tc>
        <w:tc>
          <w:tcPr>
            <w:tcW w:w="2027" w:type="dxa"/>
            <w:tcBorders>
              <w:top w:val="single" w:sz="4" w:space="0" w:color="000000"/>
              <w:left w:val="single" w:sz="4" w:space="0" w:color="000000"/>
              <w:bottom w:val="single" w:sz="4" w:space="0" w:color="000000"/>
              <w:right w:val="single" w:sz="4" w:space="0" w:color="000000"/>
            </w:tcBorders>
          </w:tcPr>
          <w:p w14:paraId="0DCFBE0A" w14:textId="77777777" w:rsidR="00523FB6" w:rsidRDefault="0040699E">
            <w:pPr>
              <w:spacing w:after="0" w:line="259" w:lineRule="auto"/>
              <w:ind w:left="1" w:firstLine="0"/>
            </w:pPr>
            <w:r>
              <w:t xml:space="preserve">I/A/R </w:t>
            </w:r>
          </w:p>
        </w:tc>
      </w:tr>
      <w:tr w:rsidR="00523FB6" w14:paraId="342B7B6D" w14:textId="77777777">
        <w:trPr>
          <w:trHeight w:val="1114"/>
        </w:trPr>
        <w:tc>
          <w:tcPr>
            <w:tcW w:w="5021" w:type="dxa"/>
            <w:tcBorders>
              <w:top w:val="single" w:sz="4" w:space="0" w:color="000000"/>
              <w:left w:val="single" w:sz="4" w:space="0" w:color="000000"/>
              <w:bottom w:val="single" w:sz="4" w:space="0" w:color="000000"/>
              <w:right w:val="single" w:sz="4" w:space="0" w:color="000000"/>
            </w:tcBorders>
          </w:tcPr>
          <w:p w14:paraId="02422EF6" w14:textId="77777777" w:rsidR="00523FB6" w:rsidRDefault="0040699E">
            <w:pPr>
              <w:spacing w:after="0" w:line="259" w:lineRule="auto"/>
              <w:ind w:left="1" w:firstLine="0"/>
            </w:pPr>
            <w:r>
              <w:t xml:space="preserve">build strong relationships with children and young people to build trust, motivate and empower them to meet agreed goals and outcomes   </w:t>
            </w:r>
          </w:p>
        </w:tc>
        <w:tc>
          <w:tcPr>
            <w:tcW w:w="1272" w:type="dxa"/>
            <w:tcBorders>
              <w:top w:val="single" w:sz="4" w:space="0" w:color="000000"/>
              <w:left w:val="single" w:sz="4" w:space="0" w:color="000000"/>
              <w:bottom w:val="single" w:sz="4" w:space="0" w:color="000000"/>
              <w:right w:val="single" w:sz="4" w:space="0" w:color="000000"/>
            </w:tcBorders>
          </w:tcPr>
          <w:p w14:paraId="401054A1" w14:textId="77777777" w:rsidR="00523FB6" w:rsidRDefault="00523FB6">
            <w:pPr>
              <w:spacing w:after="160" w:line="259" w:lineRule="auto"/>
              <w:ind w:left="0" w:firstLine="0"/>
            </w:pPr>
          </w:p>
        </w:tc>
        <w:tc>
          <w:tcPr>
            <w:tcW w:w="1297" w:type="dxa"/>
            <w:tcBorders>
              <w:top w:val="single" w:sz="4" w:space="0" w:color="000000"/>
              <w:left w:val="single" w:sz="4" w:space="0" w:color="000000"/>
              <w:bottom w:val="single" w:sz="4" w:space="0" w:color="000000"/>
              <w:right w:val="single" w:sz="4" w:space="0" w:color="000000"/>
            </w:tcBorders>
          </w:tcPr>
          <w:p w14:paraId="4D8B8659" w14:textId="77777777" w:rsidR="00523FB6" w:rsidRDefault="00523FB6">
            <w:pPr>
              <w:spacing w:after="160" w:line="259" w:lineRule="auto"/>
              <w:ind w:left="0" w:firstLine="0"/>
            </w:pPr>
          </w:p>
        </w:tc>
        <w:tc>
          <w:tcPr>
            <w:tcW w:w="2027" w:type="dxa"/>
            <w:tcBorders>
              <w:top w:val="single" w:sz="4" w:space="0" w:color="000000"/>
              <w:left w:val="single" w:sz="4" w:space="0" w:color="000000"/>
              <w:bottom w:val="single" w:sz="4" w:space="0" w:color="000000"/>
              <w:right w:val="single" w:sz="4" w:space="0" w:color="000000"/>
            </w:tcBorders>
          </w:tcPr>
          <w:p w14:paraId="7CADD759" w14:textId="77777777" w:rsidR="00523FB6" w:rsidRDefault="00523FB6">
            <w:pPr>
              <w:spacing w:after="160" w:line="259" w:lineRule="auto"/>
              <w:ind w:left="0" w:firstLine="0"/>
            </w:pPr>
          </w:p>
        </w:tc>
      </w:tr>
      <w:tr w:rsidR="00523FB6" w14:paraId="63E07C3A" w14:textId="77777777">
        <w:trPr>
          <w:trHeight w:val="562"/>
        </w:trPr>
        <w:tc>
          <w:tcPr>
            <w:tcW w:w="5021" w:type="dxa"/>
            <w:tcBorders>
              <w:top w:val="single" w:sz="4" w:space="0" w:color="000000"/>
              <w:left w:val="single" w:sz="4" w:space="0" w:color="000000"/>
              <w:bottom w:val="single" w:sz="4" w:space="0" w:color="000000"/>
              <w:right w:val="single" w:sz="4" w:space="0" w:color="000000"/>
            </w:tcBorders>
          </w:tcPr>
          <w:p w14:paraId="032AD573" w14:textId="77777777" w:rsidR="00523FB6" w:rsidRDefault="0040699E">
            <w:pPr>
              <w:spacing w:after="0" w:line="259" w:lineRule="auto"/>
              <w:ind w:left="1" w:firstLine="0"/>
            </w:pPr>
            <w:r>
              <w:t xml:space="preserve">Excellent interpersonal and communications skills   </w:t>
            </w:r>
          </w:p>
        </w:tc>
        <w:tc>
          <w:tcPr>
            <w:tcW w:w="1272" w:type="dxa"/>
            <w:tcBorders>
              <w:top w:val="single" w:sz="4" w:space="0" w:color="000000"/>
              <w:left w:val="single" w:sz="4" w:space="0" w:color="000000"/>
              <w:bottom w:val="single" w:sz="4" w:space="0" w:color="000000"/>
              <w:right w:val="single" w:sz="4" w:space="0" w:color="000000"/>
            </w:tcBorders>
          </w:tcPr>
          <w:p w14:paraId="1D4B4FE2" w14:textId="77777777" w:rsidR="00523FB6" w:rsidRDefault="0040699E">
            <w:pPr>
              <w:spacing w:after="0" w:line="259" w:lineRule="auto"/>
              <w:ind w:left="0" w:firstLine="0"/>
            </w:pPr>
            <w:r>
              <w:t xml:space="preserve">X </w:t>
            </w:r>
          </w:p>
        </w:tc>
        <w:tc>
          <w:tcPr>
            <w:tcW w:w="1297" w:type="dxa"/>
            <w:tcBorders>
              <w:top w:val="single" w:sz="4" w:space="0" w:color="000000"/>
              <w:left w:val="single" w:sz="4" w:space="0" w:color="000000"/>
              <w:bottom w:val="single" w:sz="4" w:space="0" w:color="000000"/>
              <w:right w:val="single" w:sz="4" w:space="0" w:color="000000"/>
            </w:tcBorders>
          </w:tcPr>
          <w:p w14:paraId="6D443FEF" w14:textId="77777777" w:rsidR="00523FB6" w:rsidRDefault="0040699E">
            <w:pPr>
              <w:spacing w:after="0" w:line="259" w:lineRule="auto"/>
              <w:ind w:left="2" w:firstLine="0"/>
            </w:pPr>
            <w:r>
              <w:t xml:space="preserve"> </w:t>
            </w:r>
          </w:p>
        </w:tc>
        <w:tc>
          <w:tcPr>
            <w:tcW w:w="2027" w:type="dxa"/>
            <w:tcBorders>
              <w:top w:val="single" w:sz="4" w:space="0" w:color="000000"/>
              <w:left w:val="single" w:sz="4" w:space="0" w:color="000000"/>
              <w:bottom w:val="single" w:sz="4" w:space="0" w:color="000000"/>
              <w:right w:val="single" w:sz="4" w:space="0" w:color="000000"/>
            </w:tcBorders>
          </w:tcPr>
          <w:p w14:paraId="6E559275" w14:textId="77777777" w:rsidR="00523FB6" w:rsidRDefault="0040699E">
            <w:pPr>
              <w:spacing w:after="0" w:line="259" w:lineRule="auto"/>
              <w:ind w:left="2" w:firstLine="0"/>
            </w:pPr>
            <w:r>
              <w:t>A</w:t>
            </w:r>
            <w:r w:rsidR="00C51541">
              <w:t>/!</w:t>
            </w:r>
            <w:r>
              <w:t xml:space="preserve"> </w:t>
            </w:r>
          </w:p>
        </w:tc>
      </w:tr>
      <w:tr w:rsidR="00523FB6" w14:paraId="1AD12203" w14:textId="77777777">
        <w:trPr>
          <w:trHeight w:val="840"/>
        </w:trPr>
        <w:tc>
          <w:tcPr>
            <w:tcW w:w="5021" w:type="dxa"/>
            <w:tcBorders>
              <w:top w:val="single" w:sz="4" w:space="0" w:color="000000"/>
              <w:left w:val="single" w:sz="4" w:space="0" w:color="000000"/>
              <w:bottom w:val="single" w:sz="4" w:space="0" w:color="000000"/>
              <w:right w:val="single" w:sz="4" w:space="0" w:color="000000"/>
            </w:tcBorders>
          </w:tcPr>
          <w:p w14:paraId="360AA24D" w14:textId="77777777" w:rsidR="00523FB6" w:rsidRDefault="0040699E">
            <w:pPr>
              <w:spacing w:after="0" w:line="259" w:lineRule="auto"/>
              <w:ind w:left="1" w:firstLine="0"/>
            </w:pPr>
            <w:r>
              <w:t xml:space="preserve">Good organisational skills and the ability to prioritise workloads to meet the needs of children, young people and their families </w:t>
            </w:r>
          </w:p>
        </w:tc>
        <w:tc>
          <w:tcPr>
            <w:tcW w:w="1272" w:type="dxa"/>
            <w:tcBorders>
              <w:top w:val="single" w:sz="4" w:space="0" w:color="000000"/>
              <w:left w:val="single" w:sz="4" w:space="0" w:color="000000"/>
              <w:bottom w:val="single" w:sz="4" w:space="0" w:color="000000"/>
              <w:right w:val="single" w:sz="4" w:space="0" w:color="000000"/>
            </w:tcBorders>
          </w:tcPr>
          <w:p w14:paraId="510126A8" w14:textId="77777777" w:rsidR="00523FB6" w:rsidRDefault="0040699E">
            <w:pPr>
              <w:spacing w:after="0" w:line="259" w:lineRule="auto"/>
              <w:ind w:left="0" w:firstLine="0"/>
            </w:pPr>
            <w:r>
              <w:t xml:space="preserve">X </w:t>
            </w:r>
          </w:p>
        </w:tc>
        <w:tc>
          <w:tcPr>
            <w:tcW w:w="1297" w:type="dxa"/>
            <w:tcBorders>
              <w:top w:val="single" w:sz="4" w:space="0" w:color="000000"/>
              <w:left w:val="single" w:sz="4" w:space="0" w:color="000000"/>
              <w:bottom w:val="single" w:sz="4" w:space="0" w:color="000000"/>
              <w:right w:val="single" w:sz="4" w:space="0" w:color="000000"/>
            </w:tcBorders>
          </w:tcPr>
          <w:p w14:paraId="3434EE32" w14:textId="77777777" w:rsidR="00523FB6" w:rsidRDefault="0040699E">
            <w:pPr>
              <w:spacing w:after="0" w:line="259" w:lineRule="auto"/>
              <w:ind w:left="2" w:firstLine="0"/>
            </w:pPr>
            <w:r>
              <w:t xml:space="preserve"> </w:t>
            </w:r>
          </w:p>
        </w:tc>
        <w:tc>
          <w:tcPr>
            <w:tcW w:w="2027" w:type="dxa"/>
            <w:tcBorders>
              <w:top w:val="single" w:sz="4" w:space="0" w:color="000000"/>
              <w:left w:val="single" w:sz="4" w:space="0" w:color="000000"/>
              <w:bottom w:val="single" w:sz="4" w:space="0" w:color="000000"/>
              <w:right w:val="single" w:sz="4" w:space="0" w:color="000000"/>
            </w:tcBorders>
          </w:tcPr>
          <w:p w14:paraId="6DA2D4F8" w14:textId="77777777" w:rsidR="00523FB6" w:rsidRDefault="0040699E">
            <w:pPr>
              <w:spacing w:after="0" w:line="259" w:lineRule="auto"/>
              <w:ind w:left="2" w:firstLine="0"/>
            </w:pPr>
            <w:r>
              <w:t>A/</w:t>
            </w:r>
            <w:r w:rsidR="00C51541">
              <w:t>I</w:t>
            </w:r>
            <w:r>
              <w:t xml:space="preserve"> </w:t>
            </w:r>
          </w:p>
        </w:tc>
      </w:tr>
      <w:tr w:rsidR="00523FB6" w14:paraId="37C99C14" w14:textId="77777777">
        <w:trPr>
          <w:trHeight w:val="838"/>
        </w:trPr>
        <w:tc>
          <w:tcPr>
            <w:tcW w:w="5021" w:type="dxa"/>
            <w:tcBorders>
              <w:top w:val="single" w:sz="4" w:space="0" w:color="000000"/>
              <w:left w:val="single" w:sz="4" w:space="0" w:color="000000"/>
              <w:bottom w:val="single" w:sz="4" w:space="0" w:color="000000"/>
              <w:right w:val="single" w:sz="4" w:space="0" w:color="000000"/>
            </w:tcBorders>
          </w:tcPr>
          <w:p w14:paraId="64128090" w14:textId="77777777" w:rsidR="00523FB6" w:rsidRDefault="0040699E">
            <w:pPr>
              <w:spacing w:after="0" w:line="259" w:lineRule="auto"/>
              <w:ind w:left="1" w:right="88" w:firstLine="0"/>
              <w:jc w:val="both"/>
            </w:pPr>
            <w:r>
              <w:t xml:space="preserve">Ability to work with partner organisations from the public, private and voluntary sectors and especially community organisations. </w:t>
            </w:r>
          </w:p>
        </w:tc>
        <w:tc>
          <w:tcPr>
            <w:tcW w:w="1272" w:type="dxa"/>
            <w:tcBorders>
              <w:top w:val="single" w:sz="4" w:space="0" w:color="000000"/>
              <w:left w:val="single" w:sz="4" w:space="0" w:color="000000"/>
              <w:bottom w:val="single" w:sz="4" w:space="0" w:color="000000"/>
              <w:right w:val="single" w:sz="4" w:space="0" w:color="000000"/>
            </w:tcBorders>
          </w:tcPr>
          <w:p w14:paraId="34DB0C59" w14:textId="77777777" w:rsidR="00523FB6" w:rsidRDefault="0040699E">
            <w:pPr>
              <w:spacing w:after="0" w:line="259" w:lineRule="auto"/>
              <w:ind w:left="0" w:firstLine="0"/>
            </w:pPr>
            <w:r>
              <w:t xml:space="preserve">X </w:t>
            </w:r>
          </w:p>
        </w:tc>
        <w:tc>
          <w:tcPr>
            <w:tcW w:w="1297" w:type="dxa"/>
            <w:tcBorders>
              <w:top w:val="single" w:sz="4" w:space="0" w:color="000000"/>
              <w:left w:val="single" w:sz="4" w:space="0" w:color="000000"/>
              <w:bottom w:val="single" w:sz="4" w:space="0" w:color="000000"/>
              <w:right w:val="single" w:sz="4" w:space="0" w:color="000000"/>
            </w:tcBorders>
          </w:tcPr>
          <w:p w14:paraId="52758BB8" w14:textId="77777777" w:rsidR="00523FB6" w:rsidRDefault="0040699E">
            <w:pPr>
              <w:spacing w:after="0" w:line="259" w:lineRule="auto"/>
              <w:ind w:left="2" w:firstLine="0"/>
            </w:pPr>
            <w:r>
              <w:t xml:space="preserve"> </w:t>
            </w:r>
          </w:p>
        </w:tc>
        <w:tc>
          <w:tcPr>
            <w:tcW w:w="2027" w:type="dxa"/>
            <w:tcBorders>
              <w:top w:val="single" w:sz="4" w:space="0" w:color="000000"/>
              <w:left w:val="single" w:sz="4" w:space="0" w:color="000000"/>
              <w:bottom w:val="single" w:sz="4" w:space="0" w:color="000000"/>
              <w:right w:val="single" w:sz="4" w:space="0" w:color="000000"/>
            </w:tcBorders>
          </w:tcPr>
          <w:p w14:paraId="027E0670" w14:textId="77777777" w:rsidR="00523FB6" w:rsidRDefault="0040699E">
            <w:pPr>
              <w:spacing w:after="0" w:line="259" w:lineRule="auto"/>
              <w:ind w:left="2" w:firstLine="0"/>
            </w:pPr>
            <w:r>
              <w:t xml:space="preserve">A/I </w:t>
            </w:r>
          </w:p>
        </w:tc>
      </w:tr>
      <w:tr w:rsidR="00523FB6" w14:paraId="37FC61BA" w14:textId="77777777">
        <w:trPr>
          <w:trHeight w:val="562"/>
        </w:trPr>
        <w:tc>
          <w:tcPr>
            <w:tcW w:w="5021" w:type="dxa"/>
            <w:tcBorders>
              <w:top w:val="single" w:sz="4" w:space="0" w:color="000000"/>
              <w:left w:val="single" w:sz="4" w:space="0" w:color="000000"/>
              <w:bottom w:val="single" w:sz="4" w:space="0" w:color="000000"/>
              <w:right w:val="single" w:sz="4" w:space="0" w:color="000000"/>
            </w:tcBorders>
          </w:tcPr>
          <w:p w14:paraId="4C75773F" w14:textId="77777777" w:rsidR="00523FB6" w:rsidRDefault="0040699E">
            <w:pPr>
              <w:spacing w:after="0" w:line="259" w:lineRule="auto"/>
              <w:ind w:left="1" w:firstLine="0"/>
            </w:pPr>
            <w:r>
              <w:t xml:space="preserve">Able to work as part of a multi-disciplinary team  </w:t>
            </w:r>
          </w:p>
        </w:tc>
        <w:tc>
          <w:tcPr>
            <w:tcW w:w="1272" w:type="dxa"/>
            <w:tcBorders>
              <w:top w:val="single" w:sz="4" w:space="0" w:color="000000"/>
              <w:left w:val="single" w:sz="4" w:space="0" w:color="000000"/>
              <w:bottom w:val="single" w:sz="4" w:space="0" w:color="000000"/>
              <w:right w:val="single" w:sz="4" w:space="0" w:color="000000"/>
            </w:tcBorders>
          </w:tcPr>
          <w:p w14:paraId="516C7D68" w14:textId="77777777" w:rsidR="00523FB6" w:rsidRDefault="0040699E">
            <w:pPr>
              <w:spacing w:after="0" w:line="259" w:lineRule="auto"/>
              <w:ind w:left="0" w:firstLine="0"/>
            </w:pPr>
            <w:r>
              <w:t xml:space="preserve">X </w:t>
            </w:r>
          </w:p>
        </w:tc>
        <w:tc>
          <w:tcPr>
            <w:tcW w:w="1297" w:type="dxa"/>
            <w:tcBorders>
              <w:top w:val="single" w:sz="4" w:space="0" w:color="000000"/>
              <w:left w:val="single" w:sz="4" w:space="0" w:color="000000"/>
              <w:bottom w:val="single" w:sz="4" w:space="0" w:color="000000"/>
              <w:right w:val="single" w:sz="4" w:space="0" w:color="000000"/>
            </w:tcBorders>
          </w:tcPr>
          <w:p w14:paraId="4A13F099" w14:textId="77777777" w:rsidR="00523FB6" w:rsidRDefault="0040699E">
            <w:pPr>
              <w:spacing w:after="0" w:line="259" w:lineRule="auto"/>
              <w:ind w:left="2" w:firstLine="0"/>
            </w:pPr>
            <w:r>
              <w:t xml:space="preserve"> </w:t>
            </w:r>
          </w:p>
        </w:tc>
        <w:tc>
          <w:tcPr>
            <w:tcW w:w="2027" w:type="dxa"/>
            <w:tcBorders>
              <w:top w:val="single" w:sz="4" w:space="0" w:color="000000"/>
              <w:left w:val="single" w:sz="4" w:space="0" w:color="000000"/>
              <w:bottom w:val="single" w:sz="4" w:space="0" w:color="000000"/>
              <w:right w:val="single" w:sz="4" w:space="0" w:color="000000"/>
            </w:tcBorders>
          </w:tcPr>
          <w:p w14:paraId="7A01F40C" w14:textId="77777777" w:rsidR="00523FB6" w:rsidRDefault="0040699E">
            <w:pPr>
              <w:spacing w:after="0" w:line="259" w:lineRule="auto"/>
              <w:ind w:left="2" w:firstLine="0"/>
            </w:pPr>
            <w:r>
              <w:t xml:space="preserve">A/I </w:t>
            </w:r>
          </w:p>
        </w:tc>
      </w:tr>
      <w:tr w:rsidR="00523FB6" w14:paraId="2E230236" w14:textId="77777777">
        <w:trPr>
          <w:trHeight w:val="562"/>
        </w:trPr>
        <w:tc>
          <w:tcPr>
            <w:tcW w:w="5021" w:type="dxa"/>
            <w:tcBorders>
              <w:top w:val="single" w:sz="4" w:space="0" w:color="000000"/>
              <w:left w:val="single" w:sz="4" w:space="0" w:color="000000"/>
              <w:bottom w:val="single" w:sz="4" w:space="0" w:color="000000"/>
              <w:right w:val="single" w:sz="4" w:space="0" w:color="000000"/>
            </w:tcBorders>
          </w:tcPr>
          <w:p w14:paraId="683DEFAA" w14:textId="77777777" w:rsidR="00523FB6" w:rsidRDefault="0040699E">
            <w:pPr>
              <w:spacing w:after="0" w:line="259" w:lineRule="auto"/>
              <w:ind w:left="1" w:firstLine="0"/>
            </w:pPr>
            <w:r>
              <w:t xml:space="preserve">Understanding of the risk involved in working with vulnerable children and young people </w:t>
            </w:r>
          </w:p>
        </w:tc>
        <w:tc>
          <w:tcPr>
            <w:tcW w:w="1272" w:type="dxa"/>
            <w:tcBorders>
              <w:top w:val="single" w:sz="4" w:space="0" w:color="000000"/>
              <w:left w:val="single" w:sz="4" w:space="0" w:color="000000"/>
              <w:bottom w:val="single" w:sz="4" w:space="0" w:color="000000"/>
              <w:right w:val="single" w:sz="4" w:space="0" w:color="000000"/>
            </w:tcBorders>
          </w:tcPr>
          <w:p w14:paraId="2B203775" w14:textId="77777777" w:rsidR="00523FB6" w:rsidRDefault="0040699E">
            <w:pPr>
              <w:spacing w:after="0" w:line="259" w:lineRule="auto"/>
              <w:ind w:left="0" w:firstLine="0"/>
            </w:pPr>
            <w:r>
              <w:t xml:space="preserve">X </w:t>
            </w:r>
          </w:p>
        </w:tc>
        <w:tc>
          <w:tcPr>
            <w:tcW w:w="1297" w:type="dxa"/>
            <w:tcBorders>
              <w:top w:val="single" w:sz="4" w:space="0" w:color="000000"/>
              <w:left w:val="single" w:sz="4" w:space="0" w:color="000000"/>
              <w:bottom w:val="single" w:sz="4" w:space="0" w:color="000000"/>
              <w:right w:val="single" w:sz="4" w:space="0" w:color="000000"/>
            </w:tcBorders>
          </w:tcPr>
          <w:p w14:paraId="0DFC5029" w14:textId="77777777" w:rsidR="00523FB6" w:rsidRDefault="0040699E">
            <w:pPr>
              <w:spacing w:after="0" w:line="259" w:lineRule="auto"/>
              <w:ind w:left="2" w:firstLine="0"/>
            </w:pPr>
            <w:r>
              <w:t xml:space="preserve"> </w:t>
            </w:r>
          </w:p>
        </w:tc>
        <w:tc>
          <w:tcPr>
            <w:tcW w:w="2027" w:type="dxa"/>
            <w:tcBorders>
              <w:top w:val="single" w:sz="4" w:space="0" w:color="000000"/>
              <w:left w:val="single" w:sz="4" w:space="0" w:color="000000"/>
              <w:bottom w:val="single" w:sz="4" w:space="0" w:color="000000"/>
              <w:right w:val="single" w:sz="4" w:space="0" w:color="000000"/>
            </w:tcBorders>
          </w:tcPr>
          <w:p w14:paraId="239BE167" w14:textId="77777777" w:rsidR="00523FB6" w:rsidRDefault="0040699E">
            <w:pPr>
              <w:spacing w:after="0" w:line="259" w:lineRule="auto"/>
              <w:ind w:left="2" w:firstLine="0"/>
            </w:pPr>
            <w:r>
              <w:t xml:space="preserve">I </w:t>
            </w:r>
          </w:p>
        </w:tc>
      </w:tr>
      <w:tr w:rsidR="00523FB6" w14:paraId="09AB1B29" w14:textId="77777777">
        <w:trPr>
          <w:trHeight w:val="838"/>
        </w:trPr>
        <w:tc>
          <w:tcPr>
            <w:tcW w:w="5021" w:type="dxa"/>
            <w:tcBorders>
              <w:top w:val="single" w:sz="4" w:space="0" w:color="000000"/>
              <w:left w:val="single" w:sz="4" w:space="0" w:color="000000"/>
              <w:bottom w:val="single" w:sz="4" w:space="0" w:color="000000"/>
              <w:right w:val="single" w:sz="4" w:space="0" w:color="000000"/>
            </w:tcBorders>
          </w:tcPr>
          <w:p w14:paraId="1018AAA3" w14:textId="77777777" w:rsidR="00523FB6" w:rsidRDefault="0040699E">
            <w:pPr>
              <w:spacing w:after="0" w:line="259" w:lineRule="auto"/>
              <w:ind w:left="1" w:firstLine="0"/>
            </w:pPr>
            <w:r>
              <w:lastRenderedPageBreak/>
              <w:t xml:space="preserve">Understanding and experience of the need to have and work to appropriate professional boundaries </w:t>
            </w:r>
          </w:p>
        </w:tc>
        <w:tc>
          <w:tcPr>
            <w:tcW w:w="1272" w:type="dxa"/>
            <w:tcBorders>
              <w:top w:val="single" w:sz="4" w:space="0" w:color="000000"/>
              <w:left w:val="single" w:sz="4" w:space="0" w:color="000000"/>
              <w:bottom w:val="single" w:sz="4" w:space="0" w:color="000000"/>
              <w:right w:val="single" w:sz="4" w:space="0" w:color="000000"/>
            </w:tcBorders>
          </w:tcPr>
          <w:p w14:paraId="1D56DA9A" w14:textId="77777777" w:rsidR="00523FB6" w:rsidRDefault="0040699E">
            <w:pPr>
              <w:spacing w:after="0" w:line="259" w:lineRule="auto"/>
              <w:ind w:left="0" w:firstLine="0"/>
            </w:pPr>
            <w:r>
              <w:t xml:space="preserve">X </w:t>
            </w:r>
          </w:p>
        </w:tc>
        <w:tc>
          <w:tcPr>
            <w:tcW w:w="1297" w:type="dxa"/>
            <w:tcBorders>
              <w:top w:val="single" w:sz="4" w:space="0" w:color="000000"/>
              <w:left w:val="single" w:sz="4" w:space="0" w:color="000000"/>
              <w:bottom w:val="single" w:sz="4" w:space="0" w:color="000000"/>
              <w:right w:val="single" w:sz="4" w:space="0" w:color="000000"/>
            </w:tcBorders>
          </w:tcPr>
          <w:p w14:paraId="280CFFF1" w14:textId="77777777" w:rsidR="00523FB6" w:rsidRDefault="0040699E">
            <w:pPr>
              <w:spacing w:after="0" w:line="259" w:lineRule="auto"/>
              <w:ind w:left="2" w:firstLine="0"/>
            </w:pPr>
            <w:r>
              <w:t xml:space="preserve"> </w:t>
            </w:r>
          </w:p>
        </w:tc>
        <w:tc>
          <w:tcPr>
            <w:tcW w:w="2027" w:type="dxa"/>
            <w:tcBorders>
              <w:top w:val="single" w:sz="4" w:space="0" w:color="000000"/>
              <w:left w:val="single" w:sz="4" w:space="0" w:color="000000"/>
              <w:bottom w:val="single" w:sz="4" w:space="0" w:color="000000"/>
              <w:right w:val="single" w:sz="4" w:space="0" w:color="000000"/>
            </w:tcBorders>
          </w:tcPr>
          <w:p w14:paraId="15C38AA8" w14:textId="77777777" w:rsidR="00523FB6" w:rsidRDefault="0040699E">
            <w:pPr>
              <w:spacing w:after="0" w:line="259" w:lineRule="auto"/>
              <w:ind w:left="2" w:firstLine="0"/>
            </w:pPr>
            <w:r>
              <w:t xml:space="preserve">A/I </w:t>
            </w:r>
          </w:p>
        </w:tc>
      </w:tr>
      <w:tr w:rsidR="00523FB6" w14:paraId="284CBB94" w14:textId="77777777">
        <w:trPr>
          <w:trHeight w:val="563"/>
        </w:trPr>
        <w:tc>
          <w:tcPr>
            <w:tcW w:w="5021" w:type="dxa"/>
            <w:tcBorders>
              <w:top w:val="single" w:sz="4" w:space="0" w:color="000000"/>
              <w:left w:val="single" w:sz="4" w:space="0" w:color="000000"/>
              <w:bottom w:val="single" w:sz="4" w:space="0" w:color="000000"/>
              <w:right w:val="single" w:sz="4" w:space="0" w:color="000000"/>
            </w:tcBorders>
          </w:tcPr>
          <w:p w14:paraId="043DBC5B" w14:textId="77777777" w:rsidR="00523FB6" w:rsidRDefault="0040699E">
            <w:pPr>
              <w:spacing w:after="0" w:line="259" w:lineRule="auto"/>
              <w:ind w:left="1" w:firstLine="0"/>
            </w:pPr>
            <w:r>
              <w:t xml:space="preserve">Ability to carry a case load and work with minimum day to day supervision </w:t>
            </w:r>
          </w:p>
        </w:tc>
        <w:tc>
          <w:tcPr>
            <w:tcW w:w="1272" w:type="dxa"/>
            <w:tcBorders>
              <w:top w:val="single" w:sz="4" w:space="0" w:color="000000"/>
              <w:left w:val="single" w:sz="4" w:space="0" w:color="000000"/>
              <w:bottom w:val="single" w:sz="4" w:space="0" w:color="000000"/>
              <w:right w:val="single" w:sz="4" w:space="0" w:color="000000"/>
            </w:tcBorders>
          </w:tcPr>
          <w:p w14:paraId="4F6F94F9" w14:textId="77777777" w:rsidR="00523FB6" w:rsidRDefault="0040699E">
            <w:pPr>
              <w:spacing w:after="0" w:line="259" w:lineRule="auto"/>
              <w:ind w:left="0" w:firstLine="0"/>
            </w:pPr>
            <w:r>
              <w:t xml:space="preserve">X </w:t>
            </w:r>
          </w:p>
        </w:tc>
        <w:tc>
          <w:tcPr>
            <w:tcW w:w="1297" w:type="dxa"/>
            <w:tcBorders>
              <w:top w:val="single" w:sz="4" w:space="0" w:color="000000"/>
              <w:left w:val="single" w:sz="4" w:space="0" w:color="000000"/>
              <w:bottom w:val="single" w:sz="4" w:space="0" w:color="000000"/>
              <w:right w:val="single" w:sz="4" w:space="0" w:color="000000"/>
            </w:tcBorders>
          </w:tcPr>
          <w:p w14:paraId="06B2EADA" w14:textId="77777777" w:rsidR="00523FB6" w:rsidRDefault="0040699E">
            <w:pPr>
              <w:spacing w:after="0" w:line="259" w:lineRule="auto"/>
              <w:ind w:left="2" w:firstLine="0"/>
            </w:pPr>
            <w:r>
              <w:t xml:space="preserve"> </w:t>
            </w:r>
          </w:p>
        </w:tc>
        <w:tc>
          <w:tcPr>
            <w:tcW w:w="2027" w:type="dxa"/>
            <w:tcBorders>
              <w:top w:val="single" w:sz="4" w:space="0" w:color="000000"/>
              <w:left w:val="single" w:sz="4" w:space="0" w:color="000000"/>
              <w:bottom w:val="single" w:sz="4" w:space="0" w:color="000000"/>
              <w:right w:val="single" w:sz="4" w:space="0" w:color="000000"/>
            </w:tcBorders>
          </w:tcPr>
          <w:p w14:paraId="18E8713C" w14:textId="77777777" w:rsidR="00523FB6" w:rsidRDefault="0040699E">
            <w:pPr>
              <w:spacing w:after="0" w:line="259" w:lineRule="auto"/>
              <w:ind w:left="2" w:firstLine="0"/>
            </w:pPr>
            <w:r>
              <w:t>A/</w:t>
            </w:r>
            <w:r w:rsidR="00C51541">
              <w:t>I</w:t>
            </w:r>
          </w:p>
        </w:tc>
      </w:tr>
      <w:tr w:rsidR="00523FB6" w14:paraId="394A5BAB" w14:textId="77777777">
        <w:trPr>
          <w:trHeight w:val="283"/>
        </w:trPr>
        <w:tc>
          <w:tcPr>
            <w:tcW w:w="6293" w:type="dxa"/>
            <w:gridSpan w:val="2"/>
            <w:tcBorders>
              <w:top w:val="single" w:sz="4" w:space="0" w:color="000000"/>
              <w:left w:val="single" w:sz="4" w:space="0" w:color="000000"/>
              <w:bottom w:val="single" w:sz="4" w:space="0" w:color="000000"/>
              <w:right w:val="nil"/>
            </w:tcBorders>
            <w:shd w:val="clear" w:color="auto" w:fill="D9D9D9"/>
          </w:tcPr>
          <w:p w14:paraId="22C4D9C2" w14:textId="77777777" w:rsidR="00523FB6" w:rsidRDefault="0040699E">
            <w:pPr>
              <w:spacing w:after="0" w:line="259" w:lineRule="auto"/>
              <w:ind w:left="1" w:firstLine="0"/>
            </w:pPr>
            <w:r>
              <w:rPr>
                <w:b/>
              </w:rPr>
              <w:t xml:space="preserve">Work related circumstance </w:t>
            </w:r>
          </w:p>
        </w:tc>
        <w:tc>
          <w:tcPr>
            <w:tcW w:w="3324" w:type="dxa"/>
            <w:gridSpan w:val="2"/>
            <w:tcBorders>
              <w:top w:val="single" w:sz="4" w:space="0" w:color="000000"/>
              <w:left w:val="nil"/>
              <w:bottom w:val="single" w:sz="4" w:space="0" w:color="000000"/>
              <w:right w:val="single" w:sz="4" w:space="0" w:color="000000"/>
            </w:tcBorders>
            <w:shd w:val="clear" w:color="auto" w:fill="D9D9D9"/>
          </w:tcPr>
          <w:p w14:paraId="74E2BBC5" w14:textId="77777777" w:rsidR="00523FB6" w:rsidRDefault="00523FB6">
            <w:pPr>
              <w:spacing w:after="160" w:line="259" w:lineRule="auto"/>
              <w:ind w:left="0" w:firstLine="0"/>
            </w:pPr>
          </w:p>
        </w:tc>
      </w:tr>
      <w:tr w:rsidR="00523FB6" w14:paraId="16AEE161" w14:textId="77777777">
        <w:trPr>
          <w:trHeight w:val="565"/>
        </w:trPr>
        <w:tc>
          <w:tcPr>
            <w:tcW w:w="5021" w:type="dxa"/>
            <w:tcBorders>
              <w:top w:val="single" w:sz="4" w:space="0" w:color="000000"/>
              <w:left w:val="single" w:sz="4" w:space="0" w:color="000000"/>
              <w:bottom w:val="single" w:sz="4" w:space="0" w:color="000000"/>
              <w:right w:val="single" w:sz="4" w:space="0" w:color="000000"/>
            </w:tcBorders>
          </w:tcPr>
          <w:p w14:paraId="74AB868F" w14:textId="77777777" w:rsidR="00523FB6" w:rsidRDefault="0040699E">
            <w:pPr>
              <w:spacing w:after="0" w:line="259" w:lineRule="auto"/>
              <w:ind w:left="1" w:firstLine="0"/>
            </w:pPr>
            <w:r>
              <w:t xml:space="preserve">Willingness to work flexible hours including evening and weekend work </w:t>
            </w:r>
          </w:p>
        </w:tc>
        <w:tc>
          <w:tcPr>
            <w:tcW w:w="1272" w:type="dxa"/>
            <w:tcBorders>
              <w:top w:val="single" w:sz="4" w:space="0" w:color="000000"/>
              <w:left w:val="single" w:sz="4" w:space="0" w:color="000000"/>
              <w:bottom w:val="single" w:sz="4" w:space="0" w:color="000000"/>
              <w:right w:val="single" w:sz="4" w:space="0" w:color="000000"/>
            </w:tcBorders>
          </w:tcPr>
          <w:p w14:paraId="73561B2D" w14:textId="77777777" w:rsidR="00523FB6" w:rsidRDefault="0040699E">
            <w:pPr>
              <w:spacing w:after="0" w:line="259" w:lineRule="auto"/>
              <w:ind w:left="0" w:firstLine="0"/>
            </w:pPr>
            <w:r>
              <w:t xml:space="preserve">X </w:t>
            </w:r>
          </w:p>
        </w:tc>
        <w:tc>
          <w:tcPr>
            <w:tcW w:w="1297" w:type="dxa"/>
            <w:tcBorders>
              <w:top w:val="single" w:sz="4" w:space="0" w:color="000000"/>
              <w:left w:val="single" w:sz="4" w:space="0" w:color="000000"/>
              <w:bottom w:val="single" w:sz="4" w:space="0" w:color="000000"/>
              <w:right w:val="single" w:sz="4" w:space="0" w:color="000000"/>
            </w:tcBorders>
          </w:tcPr>
          <w:p w14:paraId="495D77AC" w14:textId="77777777" w:rsidR="00523FB6" w:rsidRDefault="0040699E">
            <w:pPr>
              <w:spacing w:after="0" w:line="259" w:lineRule="auto"/>
              <w:ind w:left="2" w:firstLine="0"/>
            </w:pPr>
            <w:r>
              <w:t xml:space="preserve"> </w:t>
            </w:r>
          </w:p>
        </w:tc>
        <w:tc>
          <w:tcPr>
            <w:tcW w:w="2027" w:type="dxa"/>
            <w:tcBorders>
              <w:top w:val="single" w:sz="4" w:space="0" w:color="000000"/>
              <w:left w:val="single" w:sz="4" w:space="0" w:color="000000"/>
              <w:bottom w:val="single" w:sz="4" w:space="0" w:color="000000"/>
              <w:right w:val="single" w:sz="4" w:space="0" w:color="000000"/>
            </w:tcBorders>
          </w:tcPr>
          <w:p w14:paraId="21C4D1BC" w14:textId="77777777" w:rsidR="00523FB6" w:rsidRDefault="0040699E">
            <w:pPr>
              <w:spacing w:after="0" w:line="259" w:lineRule="auto"/>
              <w:ind w:left="2" w:firstLine="0"/>
            </w:pPr>
            <w:r>
              <w:t xml:space="preserve">A/I </w:t>
            </w:r>
          </w:p>
        </w:tc>
      </w:tr>
      <w:tr w:rsidR="00523FB6" w14:paraId="4B7411CC" w14:textId="77777777">
        <w:trPr>
          <w:trHeight w:val="1114"/>
        </w:trPr>
        <w:tc>
          <w:tcPr>
            <w:tcW w:w="5021" w:type="dxa"/>
            <w:tcBorders>
              <w:top w:val="single" w:sz="4" w:space="0" w:color="000000"/>
              <w:left w:val="single" w:sz="4" w:space="0" w:color="000000"/>
              <w:bottom w:val="single" w:sz="4" w:space="0" w:color="000000"/>
              <w:right w:val="single" w:sz="4" w:space="0" w:color="000000"/>
            </w:tcBorders>
          </w:tcPr>
          <w:p w14:paraId="4E091609" w14:textId="77777777" w:rsidR="00523FB6" w:rsidRDefault="0040699E">
            <w:pPr>
              <w:spacing w:after="0" w:line="259" w:lineRule="auto"/>
              <w:ind w:left="1" w:firstLine="0"/>
            </w:pPr>
            <w:r>
              <w:t xml:space="preserve">Demonstrate an understanding of professional boundaries and appropriate relationships with people and other professionals </w:t>
            </w:r>
          </w:p>
        </w:tc>
        <w:tc>
          <w:tcPr>
            <w:tcW w:w="1272" w:type="dxa"/>
            <w:tcBorders>
              <w:top w:val="single" w:sz="4" w:space="0" w:color="000000"/>
              <w:left w:val="single" w:sz="4" w:space="0" w:color="000000"/>
              <w:bottom w:val="single" w:sz="4" w:space="0" w:color="000000"/>
              <w:right w:val="single" w:sz="4" w:space="0" w:color="000000"/>
            </w:tcBorders>
          </w:tcPr>
          <w:p w14:paraId="4D9F4244" w14:textId="77777777" w:rsidR="00523FB6" w:rsidRDefault="0040699E">
            <w:pPr>
              <w:spacing w:after="0" w:line="259" w:lineRule="auto"/>
              <w:ind w:left="0" w:firstLine="0"/>
            </w:pPr>
            <w:r>
              <w:t xml:space="preserve">x </w:t>
            </w:r>
          </w:p>
        </w:tc>
        <w:tc>
          <w:tcPr>
            <w:tcW w:w="1297" w:type="dxa"/>
            <w:tcBorders>
              <w:top w:val="single" w:sz="4" w:space="0" w:color="000000"/>
              <w:left w:val="single" w:sz="4" w:space="0" w:color="000000"/>
              <w:bottom w:val="single" w:sz="4" w:space="0" w:color="000000"/>
              <w:right w:val="single" w:sz="4" w:space="0" w:color="000000"/>
            </w:tcBorders>
          </w:tcPr>
          <w:p w14:paraId="71BE133A" w14:textId="77777777" w:rsidR="00523FB6" w:rsidRDefault="0040699E">
            <w:pPr>
              <w:spacing w:after="0" w:line="259" w:lineRule="auto"/>
              <w:ind w:left="2" w:firstLine="0"/>
            </w:pPr>
            <w:r>
              <w:t xml:space="preserve"> </w:t>
            </w:r>
          </w:p>
        </w:tc>
        <w:tc>
          <w:tcPr>
            <w:tcW w:w="2027" w:type="dxa"/>
            <w:tcBorders>
              <w:top w:val="single" w:sz="4" w:space="0" w:color="000000"/>
              <w:left w:val="single" w:sz="4" w:space="0" w:color="000000"/>
              <w:bottom w:val="single" w:sz="4" w:space="0" w:color="000000"/>
              <w:right w:val="single" w:sz="4" w:space="0" w:color="000000"/>
            </w:tcBorders>
          </w:tcPr>
          <w:p w14:paraId="23F480D2" w14:textId="77777777" w:rsidR="00523FB6" w:rsidRDefault="0040699E">
            <w:pPr>
              <w:spacing w:after="0" w:line="259" w:lineRule="auto"/>
              <w:ind w:left="2" w:firstLine="0"/>
            </w:pPr>
            <w:r>
              <w:t xml:space="preserve">A </w:t>
            </w:r>
            <w:r w:rsidR="00C51541">
              <w:t>/I</w:t>
            </w:r>
          </w:p>
          <w:p w14:paraId="75FECFBA" w14:textId="77777777" w:rsidR="00523FB6" w:rsidRDefault="0040699E">
            <w:pPr>
              <w:spacing w:after="0" w:line="259" w:lineRule="auto"/>
              <w:ind w:left="722" w:firstLine="0"/>
            </w:pPr>
            <w:r>
              <w:rPr>
                <w:rFonts w:ascii="Calibri" w:eastAsia="Calibri" w:hAnsi="Calibri" w:cs="Calibri"/>
                <w:sz w:val="22"/>
              </w:rPr>
              <w:t xml:space="preserve"> </w:t>
            </w:r>
          </w:p>
        </w:tc>
      </w:tr>
      <w:tr w:rsidR="00523FB6" w14:paraId="5E3F0743" w14:textId="77777777">
        <w:trPr>
          <w:trHeight w:val="1115"/>
        </w:trPr>
        <w:tc>
          <w:tcPr>
            <w:tcW w:w="5021" w:type="dxa"/>
            <w:tcBorders>
              <w:top w:val="single" w:sz="4" w:space="0" w:color="000000"/>
              <w:left w:val="single" w:sz="4" w:space="0" w:color="000000"/>
              <w:bottom w:val="single" w:sz="4" w:space="0" w:color="000000"/>
              <w:right w:val="single" w:sz="4" w:space="0" w:color="000000"/>
            </w:tcBorders>
          </w:tcPr>
          <w:p w14:paraId="3EDBA96F" w14:textId="77777777" w:rsidR="00523FB6" w:rsidRDefault="0040699E">
            <w:pPr>
              <w:spacing w:after="0" w:line="259" w:lineRule="auto"/>
              <w:ind w:left="1" w:firstLine="0"/>
            </w:pPr>
            <w:r>
              <w:t xml:space="preserve">Hold a vehicle licence or be prepared to achieve this within a defined time period and travel to a range of venues to meet the delivery needs of the service </w:t>
            </w:r>
          </w:p>
        </w:tc>
        <w:tc>
          <w:tcPr>
            <w:tcW w:w="1272" w:type="dxa"/>
            <w:tcBorders>
              <w:top w:val="single" w:sz="4" w:space="0" w:color="000000"/>
              <w:left w:val="single" w:sz="4" w:space="0" w:color="000000"/>
              <w:bottom w:val="single" w:sz="4" w:space="0" w:color="000000"/>
              <w:right w:val="single" w:sz="4" w:space="0" w:color="000000"/>
            </w:tcBorders>
          </w:tcPr>
          <w:p w14:paraId="0BFFD780" w14:textId="77777777" w:rsidR="00523FB6" w:rsidRDefault="0040699E">
            <w:pPr>
              <w:spacing w:after="0" w:line="259" w:lineRule="auto"/>
              <w:ind w:left="0" w:firstLine="0"/>
            </w:pPr>
            <w:r>
              <w:t xml:space="preserve">X </w:t>
            </w:r>
          </w:p>
        </w:tc>
        <w:tc>
          <w:tcPr>
            <w:tcW w:w="1297" w:type="dxa"/>
            <w:tcBorders>
              <w:top w:val="single" w:sz="4" w:space="0" w:color="000000"/>
              <w:left w:val="single" w:sz="4" w:space="0" w:color="000000"/>
              <w:bottom w:val="single" w:sz="4" w:space="0" w:color="000000"/>
              <w:right w:val="single" w:sz="4" w:space="0" w:color="000000"/>
            </w:tcBorders>
          </w:tcPr>
          <w:p w14:paraId="70FB0A9C" w14:textId="77777777" w:rsidR="00523FB6" w:rsidRDefault="0040699E">
            <w:pPr>
              <w:spacing w:after="0" w:line="259" w:lineRule="auto"/>
              <w:ind w:left="2" w:firstLine="0"/>
            </w:pPr>
            <w:r>
              <w:t xml:space="preserve"> </w:t>
            </w:r>
          </w:p>
        </w:tc>
        <w:tc>
          <w:tcPr>
            <w:tcW w:w="2027" w:type="dxa"/>
            <w:tcBorders>
              <w:top w:val="single" w:sz="4" w:space="0" w:color="000000"/>
              <w:left w:val="single" w:sz="4" w:space="0" w:color="000000"/>
              <w:bottom w:val="single" w:sz="4" w:space="0" w:color="000000"/>
              <w:right w:val="single" w:sz="4" w:space="0" w:color="000000"/>
            </w:tcBorders>
          </w:tcPr>
          <w:p w14:paraId="69D2FCF4" w14:textId="77777777" w:rsidR="00523FB6" w:rsidRDefault="0040699E">
            <w:pPr>
              <w:spacing w:after="0" w:line="259" w:lineRule="auto"/>
              <w:ind w:left="2" w:firstLine="0"/>
            </w:pPr>
            <w:r>
              <w:t xml:space="preserve">A/I </w:t>
            </w:r>
          </w:p>
        </w:tc>
      </w:tr>
      <w:tr w:rsidR="00523FB6" w14:paraId="2C1F516C" w14:textId="77777777">
        <w:trPr>
          <w:trHeight w:val="283"/>
        </w:trPr>
        <w:tc>
          <w:tcPr>
            <w:tcW w:w="6293" w:type="dxa"/>
            <w:gridSpan w:val="2"/>
            <w:tcBorders>
              <w:top w:val="single" w:sz="4" w:space="0" w:color="000000"/>
              <w:left w:val="single" w:sz="4" w:space="0" w:color="000000"/>
              <w:bottom w:val="single" w:sz="4" w:space="0" w:color="000000"/>
              <w:right w:val="nil"/>
            </w:tcBorders>
            <w:shd w:val="clear" w:color="auto" w:fill="D9D9D9"/>
          </w:tcPr>
          <w:p w14:paraId="33068163" w14:textId="77777777" w:rsidR="00523FB6" w:rsidRDefault="0040699E">
            <w:pPr>
              <w:spacing w:after="0" w:line="259" w:lineRule="auto"/>
              <w:ind w:left="1" w:firstLine="0"/>
            </w:pPr>
            <w:r>
              <w:rPr>
                <w:b/>
              </w:rPr>
              <w:t xml:space="preserve">Equal opportunities and Diversity </w:t>
            </w:r>
          </w:p>
        </w:tc>
        <w:tc>
          <w:tcPr>
            <w:tcW w:w="3324" w:type="dxa"/>
            <w:gridSpan w:val="2"/>
            <w:tcBorders>
              <w:top w:val="single" w:sz="4" w:space="0" w:color="000000"/>
              <w:left w:val="nil"/>
              <w:bottom w:val="single" w:sz="4" w:space="0" w:color="000000"/>
              <w:right w:val="single" w:sz="4" w:space="0" w:color="000000"/>
            </w:tcBorders>
            <w:shd w:val="clear" w:color="auto" w:fill="D9D9D9"/>
          </w:tcPr>
          <w:p w14:paraId="1B9E89F6" w14:textId="77777777" w:rsidR="00523FB6" w:rsidRDefault="00523FB6">
            <w:pPr>
              <w:spacing w:after="160" w:line="259" w:lineRule="auto"/>
              <w:ind w:left="0" w:firstLine="0"/>
            </w:pPr>
          </w:p>
        </w:tc>
      </w:tr>
      <w:tr w:rsidR="00523FB6" w14:paraId="3AAA825D" w14:textId="77777777">
        <w:trPr>
          <w:trHeight w:val="564"/>
        </w:trPr>
        <w:tc>
          <w:tcPr>
            <w:tcW w:w="5021" w:type="dxa"/>
            <w:tcBorders>
              <w:top w:val="single" w:sz="4" w:space="0" w:color="000000"/>
              <w:left w:val="single" w:sz="4" w:space="0" w:color="000000"/>
              <w:bottom w:val="single" w:sz="4" w:space="0" w:color="000000"/>
              <w:right w:val="single" w:sz="4" w:space="0" w:color="000000"/>
            </w:tcBorders>
          </w:tcPr>
          <w:p w14:paraId="488378C5" w14:textId="77777777" w:rsidR="00523FB6" w:rsidRDefault="0040699E">
            <w:pPr>
              <w:spacing w:after="0" w:line="259" w:lineRule="auto"/>
              <w:ind w:left="1" w:firstLine="0"/>
            </w:pPr>
            <w:r>
              <w:t xml:space="preserve">Commitment to pursue Equal Opportunity and </w:t>
            </w:r>
            <w:r w:rsidR="00760578">
              <w:t>Non-Discriminatory</w:t>
            </w:r>
            <w:r>
              <w:t xml:space="preserve"> practices.   </w:t>
            </w:r>
          </w:p>
        </w:tc>
        <w:tc>
          <w:tcPr>
            <w:tcW w:w="1272" w:type="dxa"/>
            <w:tcBorders>
              <w:top w:val="single" w:sz="4" w:space="0" w:color="000000"/>
              <w:left w:val="single" w:sz="4" w:space="0" w:color="000000"/>
              <w:bottom w:val="single" w:sz="4" w:space="0" w:color="000000"/>
              <w:right w:val="single" w:sz="4" w:space="0" w:color="000000"/>
            </w:tcBorders>
          </w:tcPr>
          <w:p w14:paraId="76BD03EA" w14:textId="77777777" w:rsidR="00523FB6" w:rsidRDefault="0040699E">
            <w:pPr>
              <w:spacing w:after="0" w:line="259" w:lineRule="auto"/>
              <w:ind w:left="0" w:firstLine="0"/>
            </w:pPr>
            <w:r>
              <w:t xml:space="preserve">X </w:t>
            </w:r>
          </w:p>
        </w:tc>
        <w:tc>
          <w:tcPr>
            <w:tcW w:w="1297" w:type="dxa"/>
            <w:tcBorders>
              <w:top w:val="single" w:sz="4" w:space="0" w:color="000000"/>
              <w:left w:val="single" w:sz="4" w:space="0" w:color="000000"/>
              <w:bottom w:val="single" w:sz="4" w:space="0" w:color="000000"/>
              <w:right w:val="single" w:sz="4" w:space="0" w:color="000000"/>
            </w:tcBorders>
          </w:tcPr>
          <w:p w14:paraId="4C4C2CDB" w14:textId="77777777" w:rsidR="00523FB6" w:rsidRDefault="0040699E">
            <w:pPr>
              <w:spacing w:after="0" w:line="259" w:lineRule="auto"/>
              <w:ind w:left="2" w:firstLine="0"/>
            </w:pPr>
            <w:r>
              <w:t xml:space="preserve"> </w:t>
            </w:r>
          </w:p>
        </w:tc>
        <w:tc>
          <w:tcPr>
            <w:tcW w:w="2027" w:type="dxa"/>
            <w:tcBorders>
              <w:top w:val="single" w:sz="4" w:space="0" w:color="000000"/>
              <w:left w:val="single" w:sz="4" w:space="0" w:color="000000"/>
              <w:bottom w:val="single" w:sz="4" w:space="0" w:color="000000"/>
              <w:right w:val="single" w:sz="4" w:space="0" w:color="000000"/>
            </w:tcBorders>
          </w:tcPr>
          <w:p w14:paraId="2161A959" w14:textId="77777777" w:rsidR="00523FB6" w:rsidRDefault="0040699E">
            <w:pPr>
              <w:spacing w:after="0" w:line="259" w:lineRule="auto"/>
              <w:ind w:left="2" w:firstLine="0"/>
            </w:pPr>
            <w:r>
              <w:t xml:space="preserve">A/I </w:t>
            </w:r>
          </w:p>
        </w:tc>
      </w:tr>
      <w:tr w:rsidR="00523FB6" w14:paraId="077DE292" w14:textId="77777777">
        <w:trPr>
          <w:trHeight w:val="283"/>
        </w:trPr>
        <w:tc>
          <w:tcPr>
            <w:tcW w:w="6293" w:type="dxa"/>
            <w:gridSpan w:val="2"/>
            <w:tcBorders>
              <w:top w:val="single" w:sz="4" w:space="0" w:color="000000"/>
              <w:left w:val="single" w:sz="4" w:space="0" w:color="000000"/>
              <w:bottom w:val="single" w:sz="4" w:space="0" w:color="000000"/>
              <w:right w:val="nil"/>
            </w:tcBorders>
            <w:shd w:val="clear" w:color="auto" w:fill="D9D9D9"/>
          </w:tcPr>
          <w:p w14:paraId="3A580B1E" w14:textId="77777777" w:rsidR="00523FB6" w:rsidRDefault="0040699E">
            <w:pPr>
              <w:spacing w:after="0" w:line="259" w:lineRule="auto"/>
              <w:ind w:left="1" w:firstLine="0"/>
            </w:pPr>
            <w:r>
              <w:rPr>
                <w:b/>
              </w:rPr>
              <w:t xml:space="preserve">Personal qualities </w:t>
            </w:r>
          </w:p>
        </w:tc>
        <w:tc>
          <w:tcPr>
            <w:tcW w:w="3324" w:type="dxa"/>
            <w:gridSpan w:val="2"/>
            <w:tcBorders>
              <w:top w:val="single" w:sz="4" w:space="0" w:color="000000"/>
              <w:left w:val="nil"/>
              <w:bottom w:val="single" w:sz="4" w:space="0" w:color="000000"/>
              <w:right w:val="single" w:sz="4" w:space="0" w:color="000000"/>
            </w:tcBorders>
            <w:shd w:val="clear" w:color="auto" w:fill="D9D9D9"/>
          </w:tcPr>
          <w:p w14:paraId="5EAF55DD" w14:textId="77777777" w:rsidR="00523FB6" w:rsidRDefault="00523FB6">
            <w:pPr>
              <w:spacing w:after="160" w:line="259" w:lineRule="auto"/>
              <w:ind w:left="0" w:firstLine="0"/>
            </w:pPr>
          </w:p>
        </w:tc>
      </w:tr>
      <w:tr w:rsidR="00523FB6" w14:paraId="0E6665D8" w14:textId="77777777">
        <w:trPr>
          <w:trHeight w:val="563"/>
        </w:trPr>
        <w:tc>
          <w:tcPr>
            <w:tcW w:w="5021" w:type="dxa"/>
            <w:tcBorders>
              <w:top w:val="single" w:sz="4" w:space="0" w:color="000000"/>
              <w:left w:val="single" w:sz="4" w:space="0" w:color="000000"/>
              <w:bottom w:val="single" w:sz="4" w:space="0" w:color="000000"/>
              <w:right w:val="single" w:sz="4" w:space="0" w:color="000000"/>
            </w:tcBorders>
          </w:tcPr>
          <w:p w14:paraId="0369A201" w14:textId="77777777" w:rsidR="00523FB6" w:rsidRDefault="0040699E">
            <w:pPr>
              <w:spacing w:after="0" w:line="259" w:lineRule="auto"/>
              <w:ind w:left="1" w:firstLine="0"/>
            </w:pPr>
            <w:r>
              <w:t xml:space="preserve">Understanding of and Commitment to The Junctions core values </w:t>
            </w:r>
          </w:p>
        </w:tc>
        <w:tc>
          <w:tcPr>
            <w:tcW w:w="1272" w:type="dxa"/>
            <w:tcBorders>
              <w:top w:val="single" w:sz="4" w:space="0" w:color="000000"/>
              <w:left w:val="single" w:sz="4" w:space="0" w:color="000000"/>
              <w:bottom w:val="single" w:sz="4" w:space="0" w:color="000000"/>
              <w:right w:val="single" w:sz="4" w:space="0" w:color="000000"/>
            </w:tcBorders>
          </w:tcPr>
          <w:p w14:paraId="0678C53A" w14:textId="77777777" w:rsidR="00523FB6" w:rsidRDefault="0040699E">
            <w:pPr>
              <w:spacing w:after="0" w:line="259" w:lineRule="auto"/>
              <w:ind w:left="0" w:firstLine="0"/>
            </w:pPr>
            <w:r>
              <w:t xml:space="preserve">X </w:t>
            </w:r>
          </w:p>
        </w:tc>
        <w:tc>
          <w:tcPr>
            <w:tcW w:w="1297" w:type="dxa"/>
            <w:tcBorders>
              <w:top w:val="single" w:sz="4" w:space="0" w:color="000000"/>
              <w:left w:val="single" w:sz="4" w:space="0" w:color="000000"/>
              <w:bottom w:val="single" w:sz="4" w:space="0" w:color="000000"/>
              <w:right w:val="single" w:sz="4" w:space="0" w:color="000000"/>
            </w:tcBorders>
          </w:tcPr>
          <w:p w14:paraId="6232F2C6" w14:textId="77777777" w:rsidR="00523FB6" w:rsidRDefault="0040699E">
            <w:pPr>
              <w:spacing w:after="0" w:line="259" w:lineRule="auto"/>
              <w:ind w:left="2" w:firstLine="0"/>
            </w:pPr>
            <w:r>
              <w:t xml:space="preserve"> </w:t>
            </w:r>
          </w:p>
        </w:tc>
        <w:tc>
          <w:tcPr>
            <w:tcW w:w="2027" w:type="dxa"/>
            <w:tcBorders>
              <w:top w:val="single" w:sz="4" w:space="0" w:color="000000"/>
              <w:left w:val="single" w:sz="4" w:space="0" w:color="000000"/>
              <w:bottom w:val="single" w:sz="4" w:space="0" w:color="000000"/>
              <w:right w:val="single" w:sz="4" w:space="0" w:color="000000"/>
            </w:tcBorders>
          </w:tcPr>
          <w:p w14:paraId="57987251" w14:textId="77777777" w:rsidR="00523FB6" w:rsidRDefault="0040699E">
            <w:pPr>
              <w:spacing w:after="0" w:line="259" w:lineRule="auto"/>
              <w:ind w:left="2" w:firstLine="0"/>
            </w:pPr>
            <w:r>
              <w:t xml:space="preserve">A/I </w:t>
            </w:r>
          </w:p>
        </w:tc>
      </w:tr>
      <w:tr w:rsidR="00523FB6" w14:paraId="7AA3679A" w14:textId="77777777">
        <w:trPr>
          <w:trHeight w:val="840"/>
        </w:trPr>
        <w:tc>
          <w:tcPr>
            <w:tcW w:w="5021" w:type="dxa"/>
            <w:tcBorders>
              <w:top w:val="single" w:sz="4" w:space="0" w:color="000000"/>
              <w:left w:val="single" w:sz="4" w:space="0" w:color="000000"/>
              <w:bottom w:val="single" w:sz="4" w:space="0" w:color="000000"/>
              <w:right w:val="single" w:sz="4" w:space="0" w:color="000000"/>
            </w:tcBorders>
          </w:tcPr>
          <w:p w14:paraId="095DCFD6" w14:textId="77777777" w:rsidR="00523FB6" w:rsidRDefault="0040699E">
            <w:pPr>
              <w:spacing w:after="0" w:line="259" w:lineRule="auto"/>
              <w:ind w:left="1" w:right="40" w:firstLine="0"/>
            </w:pPr>
            <w:r>
              <w:t xml:space="preserve">Be approachable, able to develop positive relationships with others and have high levels of resilience and empathy </w:t>
            </w:r>
          </w:p>
        </w:tc>
        <w:tc>
          <w:tcPr>
            <w:tcW w:w="1272" w:type="dxa"/>
            <w:tcBorders>
              <w:top w:val="single" w:sz="4" w:space="0" w:color="000000"/>
              <w:left w:val="single" w:sz="4" w:space="0" w:color="000000"/>
              <w:bottom w:val="single" w:sz="4" w:space="0" w:color="000000"/>
              <w:right w:val="single" w:sz="4" w:space="0" w:color="000000"/>
            </w:tcBorders>
          </w:tcPr>
          <w:p w14:paraId="6EFAF957" w14:textId="77777777" w:rsidR="00523FB6" w:rsidRDefault="0040699E">
            <w:pPr>
              <w:spacing w:after="0" w:line="259" w:lineRule="auto"/>
              <w:ind w:left="0" w:firstLine="0"/>
            </w:pPr>
            <w:r>
              <w:t xml:space="preserve">X </w:t>
            </w:r>
          </w:p>
        </w:tc>
        <w:tc>
          <w:tcPr>
            <w:tcW w:w="1297" w:type="dxa"/>
            <w:tcBorders>
              <w:top w:val="single" w:sz="4" w:space="0" w:color="000000"/>
              <w:left w:val="single" w:sz="4" w:space="0" w:color="000000"/>
              <w:bottom w:val="single" w:sz="4" w:space="0" w:color="000000"/>
              <w:right w:val="single" w:sz="4" w:space="0" w:color="000000"/>
            </w:tcBorders>
          </w:tcPr>
          <w:p w14:paraId="2D3C6C14" w14:textId="77777777" w:rsidR="00523FB6" w:rsidRDefault="0040699E">
            <w:pPr>
              <w:spacing w:after="0" w:line="259" w:lineRule="auto"/>
              <w:ind w:left="2" w:firstLine="0"/>
            </w:pPr>
            <w:r>
              <w:t xml:space="preserve"> </w:t>
            </w:r>
          </w:p>
        </w:tc>
        <w:tc>
          <w:tcPr>
            <w:tcW w:w="2027" w:type="dxa"/>
            <w:tcBorders>
              <w:top w:val="single" w:sz="4" w:space="0" w:color="000000"/>
              <w:left w:val="single" w:sz="4" w:space="0" w:color="000000"/>
              <w:bottom w:val="single" w:sz="4" w:space="0" w:color="000000"/>
              <w:right w:val="single" w:sz="4" w:space="0" w:color="000000"/>
            </w:tcBorders>
          </w:tcPr>
          <w:p w14:paraId="020AFD48" w14:textId="77777777" w:rsidR="00523FB6" w:rsidRDefault="0040699E">
            <w:pPr>
              <w:spacing w:after="0" w:line="259" w:lineRule="auto"/>
              <w:ind w:left="2" w:firstLine="0"/>
            </w:pPr>
            <w:r>
              <w:t xml:space="preserve">I </w:t>
            </w:r>
          </w:p>
        </w:tc>
      </w:tr>
    </w:tbl>
    <w:p w14:paraId="69CA84D8" w14:textId="77777777" w:rsidR="00523FB6" w:rsidRDefault="0040699E">
      <w:pPr>
        <w:spacing w:after="0" w:line="259" w:lineRule="auto"/>
        <w:ind w:left="862" w:firstLine="0"/>
      </w:pPr>
      <w:r>
        <w:t xml:space="preserve"> </w:t>
      </w:r>
    </w:p>
    <w:p w14:paraId="195733A7" w14:textId="77777777" w:rsidR="00523FB6" w:rsidRDefault="0040699E">
      <w:pPr>
        <w:spacing w:after="153" w:line="259" w:lineRule="auto"/>
        <w:ind w:left="999"/>
      </w:pPr>
      <w:r>
        <w:rPr>
          <w:color w:val="C00000"/>
          <w:sz w:val="22"/>
        </w:rPr>
        <w:t xml:space="preserve">A = Application </w:t>
      </w:r>
    </w:p>
    <w:p w14:paraId="416557B3" w14:textId="77777777" w:rsidR="00523FB6" w:rsidRDefault="0040699E">
      <w:pPr>
        <w:spacing w:after="153" w:line="259" w:lineRule="auto"/>
        <w:ind w:left="999"/>
      </w:pPr>
      <w:r>
        <w:rPr>
          <w:color w:val="C00000"/>
          <w:sz w:val="22"/>
        </w:rPr>
        <w:t xml:space="preserve">I = Interview </w:t>
      </w:r>
    </w:p>
    <w:p w14:paraId="67E2332F" w14:textId="77777777" w:rsidR="00523FB6" w:rsidRDefault="0040699E">
      <w:pPr>
        <w:spacing w:after="153" w:line="259" w:lineRule="auto"/>
        <w:ind w:left="999"/>
      </w:pPr>
      <w:r>
        <w:rPr>
          <w:color w:val="C00000"/>
          <w:sz w:val="22"/>
        </w:rPr>
        <w:t xml:space="preserve">T = Test </w:t>
      </w:r>
    </w:p>
    <w:p w14:paraId="6BD28503" w14:textId="77777777" w:rsidR="00523FB6" w:rsidRDefault="00523FB6">
      <w:pPr>
        <w:spacing w:after="153" w:line="259" w:lineRule="auto"/>
        <w:ind w:left="999"/>
      </w:pPr>
    </w:p>
    <w:sectPr w:rsidR="00523FB6">
      <w:headerReference w:type="even" r:id="rId10"/>
      <w:headerReference w:type="default" r:id="rId11"/>
      <w:footerReference w:type="even" r:id="rId12"/>
      <w:footerReference w:type="default" r:id="rId13"/>
      <w:headerReference w:type="first" r:id="rId14"/>
      <w:footerReference w:type="first" r:id="rId15"/>
      <w:pgSz w:w="11906" w:h="16838"/>
      <w:pgMar w:top="1527" w:right="845" w:bottom="1990" w:left="578" w:header="228"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A043F1" w14:textId="77777777" w:rsidR="00E83796" w:rsidRDefault="00E83796">
      <w:pPr>
        <w:spacing w:after="0" w:line="240" w:lineRule="auto"/>
      </w:pPr>
      <w:r>
        <w:separator/>
      </w:r>
    </w:p>
  </w:endnote>
  <w:endnote w:type="continuationSeparator" w:id="0">
    <w:p w14:paraId="36931BB9" w14:textId="77777777" w:rsidR="00E83796" w:rsidRDefault="00E837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F6ABB6" w14:textId="77777777" w:rsidR="0040699E" w:rsidRDefault="0040699E">
    <w:pPr>
      <w:spacing w:after="0" w:line="259" w:lineRule="auto"/>
      <w:ind w:left="862" w:firstLine="0"/>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292620C3" w14:textId="77777777" w:rsidR="0040699E" w:rsidRDefault="0040699E">
    <w:pPr>
      <w:spacing w:after="18" w:line="239" w:lineRule="auto"/>
      <w:ind w:left="2764" w:right="2452" w:firstLine="0"/>
      <w:jc w:val="center"/>
    </w:pPr>
    <w:r>
      <w:rPr>
        <w:rFonts w:ascii="Calibri" w:eastAsia="Calibri" w:hAnsi="Calibri" w:cs="Calibri"/>
        <w:sz w:val="20"/>
      </w:rPr>
      <w:t xml:space="preserve">The Junction Foundation, 19 Station Road, Redcar, TS10 1AN Tel: 01642 756000 </w:t>
    </w:r>
  </w:p>
  <w:p w14:paraId="36C3A2CC" w14:textId="77777777" w:rsidR="0040699E" w:rsidRDefault="0040699E">
    <w:pPr>
      <w:spacing w:after="0" w:line="259" w:lineRule="auto"/>
      <w:ind w:left="262" w:firstLine="0"/>
      <w:jc w:val="center"/>
    </w:pPr>
    <w:r>
      <w:rPr>
        <w:rFonts w:ascii="Calibri" w:eastAsia="Calibri" w:hAnsi="Calibri" w:cs="Calibri"/>
        <w:sz w:val="20"/>
      </w:rPr>
      <w:t>Registered Charity Number: 1125578 Registered Company Number: 6648312</w:t>
    </w:r>
    <w:r>
      <w:rPr>
        <w:rFonts w:ascii="Calibri" w:eastAsia="Calibri" w:hAnsi="Calibri" w:cs="Calibri"/>
        <w:sz w:val="22"/>
      </w:rPr>
      <w:t xml:space="preserve"> </w:t>
    </w:r>
  </w:p>
  <w:p w14:paraId="0A492A4E" w14:textId="77777777" w:rsidR="0040699E" w:rsidRDefault="0040699E">
    <w:pPr>
      <w:spacing w:after="0" w:line="259" w:lineRule="auto"/>
      <w:ind w:left="862" w:firstLine="0"/>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CF3E02" w14:textId="77777777" w:rsidR="0040699E" w:rsidRDefault="0040699E">
    <w:pPr>
      <w:spacing w:after="0" w:line="259" w:lineRule="auto"/>
      <w:ind w:left="862"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4BEC36" w14:textId="77777777" w:rsidR="0040699E" w:rsidRDefault="0040699E">
    <w:pPr>
      <w:spacing w:after="0" w:line="259" w:lineRule="auto"/>
      <w:ind w:left="862" w:firstLine="0"/>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66B1C821" w14:textId="77777777" w:rsidR="0040699E" w:rsidRDefault="0040699E">
    <w:pPr>
      <w:spacing w:after="18" w:line="239" w:lineRule="auto"/>
      <w:ind w:left="2764" w:right="2452" w:firstLine="0"/>
      <w:jc w:val="center"/>
    </w:pPr>
    <w:r>
      <w:rPr>
        <w:rFonts w:ascii="Calibri" w:eastAsia="Calibri" w:hAnsi="Calibri" w:cs="Calibri"/>
        <w:sz w:val="20"/>
      </w:rPr>
      <w:t xml:space="preserve">The Junction Foundation, 19 Station Road, Redcar, TS10 1AN Tel: 01642 756000 </w:t>
    </w:r>
  </w:p>
  <w:p w14:paraId="4D578523" w14:textId="77777777" w:rsidR="0040699E" w:rsidRDefault="0040699E">
    <w:pPr>
      <w:spacing w:after="0" w:line="259" w:lineRule="auto"/>
      <w:ind w:left="262" w:firstLine="0"/>
      <w:jc w:val="center"/>
    </w:pPr>
    <w:r>
      <w:rPr>
        <w:rFonts w:ascii="Calibri" w:eastAsia="Calibri" w:hAnsi="Calibri" w:cs="Calibri"/>
        <w:sz w:val="20"/>
      </w:rPr>
      <w:t>Registered Charity Number: 1125578 Registered Company Number: 6648312</w:t>
    </w:r>
    <w:r>
      <w:rPr>
        <w:rFonts w:ascii="Calibri" w:eastAsia="Calibri" w:hAnsi="Calibri" w:cs="Calibri"/>
        <w:sz w:val="22"/>
      </w:rPr>
      <w:t xml:space="preserve"> </w:t>
    </w:r>
  </w:p>
  <w:p w14:paraId="319B5FD0" w14:textId="77777777" w:rsidR="0040699E" w:rsidRDefault="0040699E">
    <w:pPr>
      <w:spacing w:after="0" w:line="259" w:lineRule="auto"/>
      <w:ind w:left="862" w:firstLine="0"/>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761B13" w14:textId="77777777" w:rsidR="00E83796" w:rsidRDefault="00E83796">
      <w:pPr>
        <w:spacing w:after="0" w:line="240" w:lineRule="auto"/>
      </w:pPr>
      <w:r>
        <w:separator/>
      </w:r>
    </w:p>
  </w:footnote>
  <w:footnote w:type="continuationSeparator" w:id="0">
    <w:p w14:paraId="5B2A1C42" w14:textId="77777777" w:rsidR="00E83796" w:rsidRDefault="00E837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719B0C" w14:textId="77777777" w:rsidR="0040699E" w:rsidRDefault="00870AAB">
    <w:pPr>
      <w:spacing w:after="0" w:line="259" w:lineRule="auto"/>
      <w:ind w:left="0" w:right="542" w:firstLine="0"/>
      <w:jc w:val="right"/>
    </w:pPr>
    <w:r>
      <w:rPr>
        <w:noProof/>
      </w:rPr>
      <mc:AlternateContent>
        <mc:Choice Requires="wps">
          <w:drawing>
            <wp:anchor distT="0" distB="0" distL="0" distR="0" simplePos="0" relativeHeight="251662336" behindDoc="0" locked="0" layoutInCell="1" allowOverlap="1" wp14:anchorId="0EB40049" wp14:editId="71F18E4D">
              <wp:simplePos x="635" y="635"/>
              <wp:positionH relativeFrom="page">
                <wp:align>center</wp:align>
              </wp:positionH>
              <wp:positionV relativeFrom="page">
                <wp:align>top</wp:align>
              </wp:positionV>
              <wp:extent cx="1562100" cy="342900"/>
              <wp:effectExtent l="0" t="0" r="0" b="0"/>
              <wp:wrapNone/>
              <wp:docPr id="1667851955" name="Text Box 2" descr="Classification - Confidential">
                <a:extLst xmlns:a="http://schemas.openxmlformats.org/drawingml/2006/main">
                  <a:ext uri="{5AE41FA2-C0FF-4470-9BD4-5FADCA87CBE2}">
                    <aclsh:classification xmlns:aclsh="http://schemas.microsoft.com/office/drawing/2020/classificationShape"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 classificationOutcomeType="hdr"/>
                  </a:ext>
                </a:extLst>
              </wp:docPr>
              <wp:cNvGraphicFramePr/>
              <a:graphic xmlns:a="http://schemas.openxmlformats.org/drawingml/2006/main">
                <a:graphicData uri="http://schemas.microsoft.com/office/word/2010/wordprocessingShape">
                  <wps:wsp>
                    <wps:cNvSpPr txBox="1"/>
                    <wps:spPr>
                      <a:xfrm>
                        <a:off x="0" y="0"/>
                        <a:ext cx="1562100" cy="342900"/>
                      </a:xfrm>
                      <a:prstGeom prst="rect">
                        <a:avLst/>
                      </a:prstGeom>
                      <a:noFill/>
                      <a:ln>
                        <a:noFill/>
                      </a:ln>
                    </wps:spPr>
                    <wps:txbx>
                      <w:txbxContent>
                        <w:p w14:paraId="4A67FD35" w14:textId="77777777" w:rsidR="00870AAB" w:rsidRPr="00870AAB" w:rsidRDefault="00870AAB" w:rsidP="00870AAB">
                          <w:pPr>
                            <w:spacing w:after="0"/>
                            <w:rPr>
                              <w:rFonts w:ascii="Calibri" w:eastAsia="Calibri" w:hAnsi="Calibri" w:cs="Calibri"/>
                              <w:noProof/>
                              <w:color w:val="0000FF"/>
                              <w:sz w:val="20"/>
                              <w:szCs w:val="20"/>
                            </w:rPr>
                          </w:pPr>
                          <w:r w:rsidRPr="00870AAB">
                            <w:rPr>
                              <w:rFonts w:ascii="Calibri" w:eastAsia="Calibri" w:hAnsi="Calibri" w:cs="Calibri"/>
                              <w:noProof/>
                              <w:color w:val="0000FF"/>
                              <w:sz w:val="20"/>
                              <w:szCs w:val="20"/>
                            </w:rPr>
                            <w:t>Classification - Confidential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EB40049" id="_x0000_t202" coordsize="21600,21600" o:spt="202" path="m,l,21600r21600,l21600,xe">
              <v:stroke joinstyle="miter"/>
              <v:path gradientshapeok="t" o:connecttype="rect"/>
            </v:shapetype>
            <v:shape id="Text Box 2" o:spid="_x0000_s1026" type="#_x0000_t202" alt="Classification - Confidential" style="position:absolute;left:0;text-align:left;margin-left:0;margin-top:0;width:123pt;height:27pt;z-index:2516623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" filled="f" stroked="f">
              <v:textbox style="mso-fit-shape-to-text:t" inset="0,15pt,0,0">
                <w:txbxContent>
                  <w:p w14:paraId="4A67FD35" w14:textId="77777777" w:rsidR="00870AAB" w:rsidRPr="00870AAB" w:rsidRDefault="00870AAB" w:rsidP="00870AAB">
                    <w:pPr>
                      <w:spacing w:after="0"/>
                      <w:rPr>
                        <w:rFonts w:ascii="Calibri" w:eastAsia="Calibri" w:hAnsi="Calibri" w:cs="Calibri"/>
                        <w:noProof/>
                        <w:color w:val="0000FF"/>
                        <w:sz w:val="20"/>
                        <w:szCs w:val="20"/>
                      </w:rPr>
                    </w:pPr>
                    <w:r w:rsidRPr="00870AAB">
                      <w:rPr>
                        <w:rFonts w:ascii="Calibri" w:eastAsia="Calibri" w:hAnsi="Calibri" w:cs="Calibri"/>
                        <w:noProof/>
                        <w:color w:val="0000FF"/>
                        <w:sz w:val="20"/>
                        <w:szCs w:val="20"/>
                      </w:rPr>
                      <w:t>Classification - Confidential</w:t>
                    </w:r>
                  </w:p>
                </w:txbxContent>
              </v:textbox>
              <w10:wrap anchorx="page" anchory="page"/>
            </v:shape>
          </w:pict>
        </mc:Fallback>
      </mc:AlternateContent>
    </w:r>
    <w:r w:rsidR="0040699E">
      <w:rPr>
        <w:noProof/>
      </w:rPr>
      <w:drawing>
        <wp:anchor distT="0" distB="0" distL="114300" distR="114300" simplePos="0" relativeHeight="251658240" behindDoc="0" locked="0" layoutInCell="1" allowOverlap="0" wp14:anchorId="5BCA3B0B" wp14:editId="07777777">
          <wp:simplePos x="0" y="0"/>
          <wp:positionH relativeFrom="page">
            <wp:posOffset>5807710</wp:posOffset>
          </wp:positionH>
          <wp:positionV relativeFrom="page">
            <wp:posOffset>144781</wp:posOffset>
          </wp:positionV>
          <wp:extent cx="844296" cy="826008"/>
          <wp:effectExtent l="0" t="0" r="0" b="0"/>
          <wp:wrapSquare wrapText="bothSides"/>
          <wp:docPr id="12086" name="Picture 12086"/>
          <wp:cNvGraphicFramePr/>
          <a:graphic xmlns:a="http://schemas.openxmlformats.org/drawingml/2006/main">
            <a:graphicData uri="http://schemas.openxmlformats.org/drawingml/2006/picture">
              <pic:pic xmlns:pic="http://schemas.openxmlformats.org/drawingml/2006/picture">
                <pic:nvPicPr>
                  <pic:cNvPr id="12086" name="Picture 12086"/>
                  <pic:cNvPicPr/>
                </pic:nvPicPr>
                <pic:blipFill>
                  <a:blip r:embed="rId1"/>
                  <a:stretch>
                    <a:fillRect/>
                  </a:stretch>
                </pic:blipFill>
                <pic:spPr>
                  <a:xfrm>
                    <a:off x="0" y="0"/>
                    <a:ext cx="844296" cy="826008"/>
                  </a:xfrm>
                  <a:prstGeom prst="rect">
                    <a:avLst/>
                  </a:prstGeom>
                </pic:spPr>
              </pic:pic>
            </a:graphicData>
          </a:graphic>
        </wp:anchor>
      </w:drawing>
    </w:r>
    <w:r w:rsidR="0040699E">
      <w:rPr>
        <w:rFonts w:ascii="Calibri" w:eastAsia="Calibri" w:hAnsi="Calibri" w:cs="Calibri"/>
        <w:sz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6D8903" w14:textId="77777777" w:rsidR="0040699E" w:rsidRDefault="00FF760E">
    <w:pPr>
      <w:spacing w:after="0" w:line="259" w:lineRule="auto"/>
      <w:ind w:left="0" w:right="542" w:firstLine="0"/>
      <w:jc w:val="right"/>
    </w:pPr>
    <w:r>
      <w:rPr>
        <w:noProof/>
      </w:rPr>
      <w:drawing>
        <wp:anchor distT="0" distB="0" distL="114300" distR="114300" simplePos="0" relativeHeight="251664384" behindDoc="0" locked="0" layoutInCell="1" allowOverlap="1" wp14:anchorId="6BABD820" wp14:editId="1F066392">
          <wp:simplePos x="0" y="0"/>
          <wp:positionH relativeFrom="column">
            <wp:posOffset>15240</wp:posOffset>
          </wp:positionH>
          <wp:positionV relativeFrom="paragraph">
            <wp:posOffset>-24765</wp:posOffset>
          </wp:positionV>
          <wp:extent cx="7040880" cy="1440180"/>
          <wp:effectExtent l="0" t="0" r="7620" b="762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40880" cy="1440180"/>
                  </a:xfrm>
                  <a:prstGeom prst="rect">
                    <a:avLst/>
                  </a:prstGeom>
                  <a:noFill/>
                  <a:ln>
                    <a:noFill/>
                  </a:ln>
                </pic:spPr>
              </pic:pic>
            </a:graphicData>
          </a:graphic>
          <wp14:sizeRelH relativeFrom="page">
            <wp14:pctWidth>0</wp14:pctWidth>
          </wp14:sizeRelH>
          <wp14:sizeRelV relativeFrom="page">
            <wp14:pctHeight>0</wp14:pctHeight>
          </wp14:sizeRelV>
        </wp:anchor>
      </w:drawing>
    </w:r>
    <w:r w:rsidR="00870AAB">
      <w:rPr>
        <w:noProof/>
      </w:rPr>
      <mc:AlternateContent>
        <mc:Choice Requires="wps">
          <w:drawing>
            <wp:anchor distT="0" distB="0" distL="0" distR="0" simplePos="0" relativeHeight="251663360" behindDoc="0" locked="0" layoutInCell="1" allowOverlap="1" wp14:anchorId="7A16EAAE" wp14:editId="30AADC9C">
              <wp:simplePos x="635" y="635"/>
              <wp:positionH relativeFrom="page">
                <wp:align>center</wp:align>
              </wp:positionH>
              <wp:positionV relativeFrom="page">
                <wp:align>top</wp:align>
              </wp:positionV>
              <wp:extent cx="1562100" cy="342900"/>
              <wp:effectExtent l="0" t="0" r="0" b="0"/>
              <wp:wrapNone/>
              <wp:docPr id="1080094932" name="Text Box 3" descr="Classification - Confidential">
                <a:extLst xmlns:a="http://schemas.openxmlformats.org/drawingml/2006/main">
                  <a:ext uri="{5AE41FA2-C0FF-4470-9BD4-5FADCA87CBE2}">
                    <aclsh:classification xmlns:aclsh="http://schemas.microsoft.com/office/drawing/2020/classificationShape"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 classificationOutcomeType="hdr"/>
                  </a:ext>
                </a:extLst>
              </wp:docPr>
              <wp:cNvGraphicFramePr/>
              <a:graphic xmlns:a="http://schemas.openxmlformats.org/drawingml/2006/main">
                <a:graphicData uri="http://schemas.microsoft.com/office/word/2010/wordprocessingShape">
                  <wps:wsp>
                    <wps:cNvSpPr txBox="1"/>
                    <wps:spPr>
                      <a:xfrm>
                        <a:off x="0" y="0"/>
                        <a:ext cx="1562100" cy="342900"/>
                      </a:xfrm>
                      <a:prstGeom prst="rect">
                        <a:avLst/>
                      </a:prstGeom>
                      <a:noFill/>
                      <a:ln>
                        <a:noFill/>
                      </a:ln>
                    </wps:spPr>
                    <wps:txbx>
                      <w:txbxContent>
                        <w:p w14:paraId="7AAEDFAB" w14:textId="77777777" w:rsidR="00870AAB" w:rsidRPr="00870AAB" w:rsidRDefault="00870AAB" w:rsidP="00870AAB">
                          <w:pPr>
                            <w:spacing w:after="0"/>
                            <w:rPr>
                              <w:rFonts w:ascii="Calibri" w:eastAsia="Calibri" w:hAnsi="Calibri" w:cs="Calibri"/>
                              <w:noProof/>
                              <w:color w:val="0000FF"/>
                              <w:sz w:val="20"/>
                              <w:szCs w:val="20"/>
                            </w:rPr>
                          </w:pPr>
                          <w:r w:rsidRPr="00870AAB">
                            <w:rPr>
                              <w:rFonts w:ascii="Calibri" w:eastAsia="Calibri" w:hAnsi="Calibri" w:cs="Calibri"/>
                              <w:noProof/>
                              <w:color w:val="0000FF"/>
                              <w:sz w:val="20"/>
                              <w:szCs w:val="20"/>
                            </w:rPr>
                            <w:t>Classification - Confidential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A16EAAE" id="_x0000_t202" coordsize="21600,21600" o:spt="202" path="m,l,21600r21600,l21600,xe">
              <v:stroke joinstyle="miter"/>
              <v:path gradientshapeok="t" o:connecttype="rect"/>
            </v:shapetype>
            <v:shape id="Text Box 3" o:spid="_x0000_s1027" type="#_x0000_t202" alt="Classification - Confidential" style="position:absolute;left:0;text-align:left;margin-left:0;margin-top:0;width:123pt;height:27pt;z-index:25166336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" filled="f" stroked="f">
              <v:textbox style="mso-fit-shape-to-text:t" inset="0,15pt,0,0">
                <w:txbxContent>
                  <w:p w14:paraId="7AAEDFAB" w14:textId="77777777" w:rsidR="00870AAB" w:rsidRPr="00870AAB" w:rsidRDefault="00870AAB" w:rsidP="00870AAB">
                    <w:pPr>
                      <w:spacing w:after="0"/>
                      <w:rPr>
                        <w:rFonts w:ascii="Calibri" w:eastAsia="Calibri" w:hAnsi="Calibri" w:cs="Calibri"/>
                        <w:noProof/>
                        <w:color w:val="0000FF"/>
                        <w:sz w:val="20"/>
                        <w:szCs w:val="20"/>
                      </w:rPr>
                    </w:pPr>
                    <w:r w:rsidRPr="00870AAB">
                      <w:rPr>
                        <w:rFonts w:ascii="Calibri" w:eastAsia="Calibri" w:hAnsi="Calibri" w:cs="Calibri"/>
                        <w:noProof/>
                        <w:color w:val="0000FF"/>
                        <w:sz w:val="20"/>
                        <w:szCs w:val="20"/>
                      </w:rPr>
                      <w:t>Classification - Confidential</w:t>
                    </w:r>
                  </w:p>
                </w:txbxContent>
              </v:textbox>
              <w10:wrap anchorx="page" anchory="page"/>
            </v:shape>
          </w:pict>
        </mc:Fallback>
      </mc:AlternateContent>
    </w:r>
    <w:r w:rsidR="0040699E">
      <w:rPr>
        <w:rFonts w:ascii="Calibri" w:eastAsia="Calibri" w:hAnsi="Calibri" w:cs="Calibri"/>
        <w:sz w:val="2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54BFFF" w14:textId="77777777" w:rsidR="0040699E" w:rsidRDefault="00870AAB">
    <w:pPr>
      <w:spacing w:after="0" w:line="259" w:lineRule="auto"/>
      <w:ind w:left="0" w:right="542" w:firstLine="0"/>
      <w:jc w:val="right"/>
    </w:pPr>
    <w:r>
      <w:rPr>
        <w:noProof/>
      </w:rPr>
      <mc:AlternateContent>
        <mc:Choice Requires="wps">
          <w:drawing>
            <wp:anchor distT="0" distB="0" distL="0" distR="0" simplePos="0" relativeHeight="251661312" behindDoc="0" locked="0" layoutInCell="1" allowOverlap="1" wp14:anchorId="320B9AB7" wp14:editId="7BB14190">
              <wp:simplePos x="635" y="635"/>
              <wp:positionH relativeFrom="page">
                <wp:align>center</wp:align>
              </wp:positionH>
              <wp:positionV relativeFrom="page">
                <wp:align>top</wp:align>
              </wp:positionV>
              <wp:extent cx="1562100" cy="342900"/>
              <wp:effectExtent l="0" t="0" r="0" b="0"/>
              <wp:wrapNone/>
              <wp:docPr id="807479463" name="Text Box 1" descr="Classification - Confidential">
                <a:extLst xmlns:a="http://schemas.openxmlformats.org/drawingml/2006/main">
                  <a:ext uri="{5AE41FA2-C0FF-4470-9BD4-5FADCA87CBE2}">
                    <aclsh:classification xmlns:aclsh="http://schemas.microsoft.com/office/drawing/2020/classificationShape"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 classificationOutcomeType="hdr"/>
                  </a:ext>
                </a:extLst>
              </wp:docPr>
              <wp:cNvGraphicFramePr/>
              <a:graphic xmlns:a="http://schemas.openxmlformats.org/drawingml/2006/main">
                <a:graphicData uri="http://schemas.microsoft.com/office/word/2010/wordprocessingShape">
                  <wps:wsp>
                    <wps:cNvSpPr txBox="1"/>
                    <wps:spPr>
                      <a:xfrm>
                        <a:off x="0" y="0"/>
                        <a:ext cx="1562100" cy="342900"/>
                      </a:xfrm>
                      <a:prstGeom prst="rect">
                        <a:avLst/>
                      </a:prstGeom>
                      <a:noFill/>
                      <a:ln>
                        <a:noFill/>
                      </a:ln>
                    </wps:spPr>
                    <wps:txbx>
                      <w:txbxContent>
                        <w:p w14:paraId="04C2B6AA" w14:textId="77777777" w:rsidR="00870AAB" w:rsidRPr="00870AAB" w:rsidRDefault="00870AAB" w:rsidP="00870AAB">
                          <w:pPr>
                            <w:spacing w:after="0"/>
                            <w:rPr>
                              <w:rFonts w:ascii="Calibri" w:eastAsia="Calibri" w:hAnsi="Calibri" w:cs="Calibri"/>
                              <w:noProof/>
                              <w:color w:val="0000FF"/>
                              <w:sz w:val="20"/>
                              <w:szCs w:val="20"/>
                            </w:rPr>
                          </w:pPr>
                          <w:r w:rsidRPr="00870AAB">
                            <w:rPr>
                              <w:rFonts w:ascii="Calibri" w:eastAsia="Calibri" w:hAnsi="Calibri" w:cs="Calibri"/>
                              <w:noProof/>
                              <w:color w:val="0000FF"/>
                              <w:sz w:val="20"/>
                              <w:szCs w:val="20"/>
                            </w:rPr>
                            <w:t>Classification - Confidential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20B9AB7" id="_x0000_t202" coordsize="21600,21600" o:spt="202" path="m,l,21600r21600,l21600,xe">
              <v:stroke joinstyle="miter"/>
              <v:path gradientshapeok="t" o:connecttype="rect"/>
            </v:shapetype>
            <v:shape id="Text Box 1" o:spid="_x0000_s1028" type="#_x0000_t202" alt="Classification - Confidential" style="position:absolute;left:0;text-align:left;margin-left:0;margin-top:0;width:123pt;height:27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" filled="f" stroked="f">
              <v:textbox style="mso-fit-shape-to-text:t" inset="0,15pt,0,0">
                <w:txbxContent>
                  <w:p w14:paraId="04C2B6AA" w14:textId="77777777" w:rsidR="00870AAB" w:rsidRPr="00870AAB" w:rsidRDefault="00870AAB" w:rsidP="00870AAB">
                    <w:pPr>
                      <w:spacing w:after="0"/>
                      <w:rPr>
                        <w:rFonts w:ascii="Calibri" w:eastAsia="Calibri" w:hAnsi="Calibri" w:cs="Calibri"/>
                        <w:noProof/>
                        <w:color w:val="0000FF"/>
                        <w:sz w:val="20"/>
                        <w:szCs w:val="20"/>
                      </w:rPr>
                    </w:pPr>
                    <w:r w:rsidRPr="00870AAB">
                      <w:rPr>
                        <w:rFonts w:ascii="Calibri" w:eastAsia="Calibri" w:hAnsi="Calibri" w:cs="Calibri"/>
                        <w:noProof/>
                        <w:color w:val="0000FF"/>
                        <w:sz w:val="20"/>
                        <w:szCs w:val="20"/>
                      </w:rPr>
                      <w:t>Classification - Confidential</w:t>
                    </w:r>
                  </w:p>
                </w:txbxContent>
              </v:textbox>
              <w10:wrap anchorx="page" anchory="page"/>
            </v:shape>
          </w:pict>
        </mc:Fallback>
      </mc:AlternateContent>
    </w:r>
    <w:r w:rsidR="0040699E">
      <w:rPr>
        <w:noProof/>
      </w:rPr>
      <w:drawing>
        <wp:anchor distT="0" distB="0" distL="114300" distR="114300" simplePos="0" relativeHeight="251660288" behindDoc="0" locked="0" layoutInCell="1" allowOverlap="0" wp14:anchorId="067FD90B" wp14:editId="07777777">
          <wp:simplePos x="0" y="0"/>
          <wp:positionH relativeFrom="page">
            <wp:posOffset>5807710</wp:posOffset>
          </wp:positionH>
          <wp:positionV relativeFrom="page">
            <wp:posOffset>144781</wp:posOffset>
          </wp:positionV>
          <wp:extent cx="844296" cy="826008"/>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12086" name="Picture 12086"/>
                  <pic:cNvPicPr/>
                </pic:nvPicPr>
                <pic:blipFill>
                  <a:blip r:embed="rId1"/>
                  <a:stretch>
                    <a:fillRect/>
                  </a:stretch>
                </pic:blipFill>
                <pic:spPr>
                  <a:xfrm>
                    <a:off x="0" y="0"/>
                    <a:ext cx="844296" cy="826008"/>
                  </a:xfrm>
                  <a:prstGeom prst="rect">
                    <a:avLst/>
                  </a:prstGeom>
                </pic:spPr>
              </pic:pic>
            </a:graphicData>
          </a:graphic>
        </wp:anchor>
      </w:drawing>
    </w:r>
    <w:r w:rsidR="0040699E">
      <w:rPr>
        <w:rFonts w:ascii="Calibri" w:eastAsia="Calibri" w:hAnsi="Calibri" w:cs="Calibri"/>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D56D6"/>
    <w:multiLevelType w:val="hybridMultilevel"/>
    <w:tmpl w:val="239EB87A"/>
    <w:lvl w:ilvl="0" w:tplc="D278CC7E">
      <w:start w:val="1"/>
      <w:numFmt w:val="bullet"/>
      <w:lvlText w:val="•"/>
      <w:lvlJc w:val="left"/>
      <w:pPr>
        <w:ind w:left="15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276328C">
      <w:start w:val="1"/>
      <w:numFmt w:val="bullet"/>
      <w:lvlText w:val="o"/>
      <w:lvlJc w:val="left"/>
      <w:pPr>
        <w:ind w:left="165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1E85B88">
      <w:start w:val="1"/>
      <w:numFmt w:val="bullet"/>
      <w:lvlText w:val="▪"/>
      <w:lvlJc w:val="left"/>
      <w:pPr>
        <w:ind w:left="23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10AAB7E">
      <w:start w:val="1"/>
      <w:numFmt w:val="bullet"/>
      <w:lvlText w:val="•"/>
      <w:lvlJc w:val="left"/>
      <w:pPr>
        <w:ind w:left="30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AC83E2E">
      <w:start w:val="1"/>
      <w:numFmt w:val="bullet"/>
      <w:lvlText w:val="o"/>
      <w:lvlJc w:val="left"/>
      <w:pPr>
        <w:ind w:left="381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DE07184">
      <w:start w:val="1"/>
      <w:numFmt w:val="bullet"/>
      <w:lvlText w:val="▪"/>
      <w:lvlJc w:val="left"/>
      <w:pPr>
        <w:ind w:left="453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EBE20E8">
      <w:start w:val="1"/>
      <w:numFmt w:val="bullet"/>
      <w:lvlText w:val="•"/>
      <w:lvlJc w:val="left"/>
      <w:pPr>
        <w:ind w:left="52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E02EC54">
      <w:start w:val="1"/>
      <w:numFmt w:val="bullet"/>
      <w:lvlText w:val="o"/>
      <w:lvlJc w:val="left"/>
      <w:pPr>
        <w:ind w:left="59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BEA3CBA">
      <w:start w:val="1"/>
      <w:numFmt w:val="bullet"/>
      <w:lvlText w:val="▪"/>
      <w:lvlJc w:val="left"/>
      <w:pPr>
        <w:ind w:left="66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2740EAC"/>
    <w:multiLevelType w:val="hybridMultilevel"/>
    <w:tmpl w:val="3B0464C8"/>
    <w:lvl w:ilvl="0" w:tplc="EA80E208">
      <w:start w:val="1"/>
      <w:numFmt w:val="bullet"/>
      <w:lvlText w:val="•"/>
      <w:lvlJc w:val="left"/>
      <w:pPr>
        <w:ind w:left="15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6F625C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CA4573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CAC11B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FE650E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2346BF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5C0EDB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D88D7B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07A639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3FB6"/>
    <w:rsid w:val="000003B4"/>
    <w:rsid w:val="000460D9"/>
    <w:rsid w:val="00061F8B"/>
    <w:rsid w:val="000E05EC"/>
    <w:rsid w:val="000F22A9"/>
    <w:rsid w:val="000F6EF4"/>
    <w:rsid w:val="001203FF"/>
    <w:rsid w:val="001B554F"/>
    <w:rsid w:val="00250C04"/>
    <w:rsid w:val="00253889"/>
    <w:rsid w:val="002D3BF1"/>
    <w:rsid w:val="002E3923"/>
    <w:rsid w:val="003E250F"/>
    <w:rsid w:val="003F47E1"/>
    <w:rsid w:val="0040699E"/>
    <w:rsid w:val="0046400E"/>
    <w:rsid w:val="00465C99"/>
    <w:rsid w:val="00523FB6"/>
    <w:rsid w:val="005269FA"/>
    <w:rsid w:val="005647FF"/>
    <w:rsid w:val="00573356"/>
    <w:rsid w:val="00620D16"/>
    <w:rsid w:val="00676B1D"/>
    <w:rsid w:val="006A20CF"/>
    <w:rsid w:val="00711B22"/>
    <w:rsid w:val="00753210"/>
    <w:rsid w:val="00760578"/>
    <w:rsid w:val="007A77AC"/>
    <w:rsid w:val="00870AAB"/>
    <w:rsid w:val="008E193F"/>
    <w:rsid w:val="00924D45"/>
    <w:rsid w:val="00A720C9"/>
    <w:rsid w:val="00B07729"/>
    <w:rsid w:val="00B357E6"/>
    <w:rsid w:val="00B87634"/>
    <w:rsid w:val="00BA3653"/>
    <w:rsid w:val="00C51541"/>
    <w:rsid w:val="00D767F8"/>
    <w:rsid w:val="00DD569D"/>
    <w:rsid w:val="00DE5DFA"/>
    <w:rsid w:val="00E83796"/>
    <w:rsid w:val="00ED781B"/>
    <w:rsid w:val="00FC0CB1"/>
    <w:rsid w:val="00FF760E"/>
    <w:rsid w:val="4C3640D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B12CC9"/>
  <w15:docId w15:val="{68AEB310-6DA5-4EBC-AEEB-84E05BF92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5" w:line="250" w:lineRule="auto"/>
      <w:ind w:left="305" w:hanging="10"/>
    </w:pPr>
    <w:rPr>
      <w:rFonts w:ascii="Arial" w:eastAsia="Arial" w:hAnsi="Arial" w:cs="Arial"/>
      <w:color w:val="000000"/>
      <w:sz w:val="24"/>
    </w:rPr>
  </w:style>
  <w:style w:type="paragraph" w:styleId="Heading1">
    <w:name w:val="heading 1"/>
    <w:next w:val="Normal"/>
    <w:link w:val="Heading1Char"/>
    <w:uiPriority w:val="9"/>
    <w:qFormat/>
    <w:pPr>
      <w:keepNext/>
      <w:keepLines/>
      <w:spacing w:after="133"/>
      <w:ind w:left="305" w:hanging="10"/>
      <w:outlineLvl w:val="0"/>
    </w:pPr>
    <w:rPr>
      <w:rFonts w:ascii="Arial" w:eastAsia="Arial" w:hAnsi="Arial" w:cs="Arial"/>
      <w:b/>
      <w:color w:val="C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C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Subtitle">
    <w:name w:val="Subtitle"/>
    <w:basedOn w:val="Normal"/>
    <w:next w:val="Normal"/>
    <w:link w:val="SubtitleChar"/>
    <w:uiPriority w:val="11"/>
    <w:qFormat/>
    <w:rsid w:val="00FF760E"/>
    <w:pPr>
      <w:numPr>
        <w:ilvl w:val="1"/>
      </w:numPr>
      <w:spacing w:after="160"/>
      <w:ind w:left="305" w:hanging="10"/>
    </w:pPr>
    <w:rPr>
      <w:rFonts w:asciiTheme="minorHAnsi" w:eastAsiaTheme="minorEastAsia" w:hAnsiTheme="minorHAnsi" w:cstheme="minorBidi"/>
      <w:color w:val="5A5A5A" w:themeColor="text1" w:themeTint="A5"/>
      <w:spacing w:val="15"/>
      <w:sz w:val="22"/>
    </w:rPr>
  </w:style>
  <w:style w:type="character" w:customStyle="1" w:styleId="SubtitleChar">
    <w:name w:val="Subtitle Char"/>
    <w:basedOn w:val="DefaultParagraphFont"/>
    <w:link w:val="Subtitle"/>
    <w:uiPriority w:val="11"/>
    <w:rsid w:val="00FF760E"/>
    <w:rPr>
      <w:color w:val="5A5A5A" w:themeColor="text1" w:themeTint="A5"/>
      <w:spacing w:val="15"/>
    </w:rPr>
  </w:style>
  <w:style w:type="paragraph" w:styleId="ListParagraph">
    <w:name w:val="List Paragraph"/>
    <w:basedOn w:val="Normal"/>
    <w:uiPriority w:val="34"/>
    <w:qFormat/>
    <w:rsid w:val="001203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x0075_hd6 xmlns="05f6e6db-1d57-4d78-a636-c5b80532d25f" xsi:nil="true"/>
    <TaxCatchAll xmlns="b830bdeb-bbc7-41e6-8af9-cc7fd9f77fef" xsi:nil="true"/>
    <lcf76f155ced4ddcb4097134ff3c332f xmlns="05f6e6db-1d57-4d78-a636-c5b80532d25f">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8038907C5EC694CBA74DC797F1160F9" ma:contentTypeVersion="20" ma:contentTypeDescription="Create a new document." ma:contentTypeScope="" ma:versionID="12f60da041e4d55e804ab57f96d2ba3d">
  <xsd:schema xmlns:xsd="http://www.w3.org/2001/XMLSchema" xmlns:xs="http://www.w3.org/2001/XMLSchema" xmlns:p="http://schemas.microsoft.com/office/2006/metadata/properties" xmlns:ns2="05f6e6db-1d57-4d78-a636-c5b80532d25f" xmlns:ns3="b830bdeb-bbc7-41e6-8af9-cc7fd9f77fef" targetNamespace="http://schemas.microsoft.com/office/2006/metadata/properties" ma:root="true" ma:fieldsID="1b43d41aba408d78f4677aa122cd70d6" ns2:_="" ns3:_="">
    <xsd:import namespace="05f6e6db-1d57-4d78-a636-c5b80532d25f"/>
    <xsd:import namespace="b830bdeb-bbc7-41e6-8af9-cc7fd9f77fe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_x0075_hd6"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f6e6db-1d57-4d78-a636-c5b80532d2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_x0075_hd6" ma:index="19" nillable="true" ma:displayName="Notes" ma:internalName="_x0075_hd6">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cb5af74-c2ae-42f5-9e87-06bf60da462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830bdeb-bbc7-41e6-8af9-cc7fd9f77fe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faea9a9c-2c5c-40f6-b97e-dc8c3c850896}" ma:internalName="TaxCatchAll" ma:showField="CatchAllData" ma:web="b830bdeb-bbc7-41e6-8af9-cc7fd9f77f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05A5A7-83FA-4F13-9B50-663BA13470BF}">
  <ds:schemaRefs>
    <ds:schemaRef ds:uri="http://schemas.microsoft.com/sharepoint/v3/contenttype/forms"/>
  </ds:schemaRefs>
</ds:datastoreItem>
</file>

<file path=customXml/itemProps2.xml><?xml version="1.0" encoding="utf-8"?>
<ds:datastoreItem xmlns:ds="http://schemas.openxmlformats.org/officeDocument/2006/customXml" ds:itemID="{B83ACDAC-22F7-49BB-BF0C-3B457DBF2CA1}">
  <ds:schemaRefs>
    <ds:schemaRef ds:uri="http://schemas.microsoft.com/office/2006/metadata/properties"/>
    <ds:schemaRef ds:uri="http://schemas.microsoft.com/office/infopath/2007/PartnerControls"/>
    <ds:schemaRef ds:uri="05f6e6db-1d57-4d78-a636-c5b80532d25f"/>
    <ds:schemaRef ds:uri="b830bdeb-bbc7-41e6-8af9-cc7fd9f77fef"/>
  </ds:schemaRefs>
</ds:datastoreItem>
</file>

<file path=customXml/itemProps3.xml><?xml version="1.0" encoding="utf-8"?>
<ds:datastoreItem xmlns:ds="http://schemas.openxmlformats.org/officeDocument/2006/customXml" ds:itemID="{5CBF3A9D-02EA-4E41-9F6E-D4489E84A8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f6e6db-1d57-4d78-a636-c5b80532d25f"/>
    <ds:schemaRef ds:uri="b830bdeb-bbc7-41e6-8af9-cc7fd9f77f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2067</Words>
  <Characters>11784</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The Junction Foundation</Company>
  <LinksUpToDate>false</LinksUpToDate>
  <CharactersWithSpaces>13824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lw</dc:creator>
  <cp:keywords/>
  <cp:lastModifiedBy>Simon Nott</cp:lastModifiedBy>
  <cp:revision>6</cp:revision>
  <dcterms:created xsi:type="dcterms:W3CDTF">2025-02-17T15:12:00Z</dcterms:created>
  <dcterms:modified xsi:type="dcterms:W3CDTF">2025-02-19T13:19:00Z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0x010100A8038907C5EC694CBA74DC797F1160F9</vt:lpwstr>
  </property>
  <property fmtid="{D5CDD505-2E9C-101B-9397-08002B2CF9AE}" pid="3" name="ClassificationContentMarkingHeaderShapeIds">
    <vt:lpwstr>302128a7,636966b3,4060f0d4</vt:lpwstr>
  </property>
  <property fmtid="{D5CDD505-2E9C-101B-9397-08002B2CF9AE}" pid="4" name="ClassificationContentMarkingHeaderFontProps">
    <vt:lpwstr>#0000ff,10,Calibri</vt:lpwstr>
  </property>
  <property fmtid="{D5CDD505-2E9C-101B-9397-08002B2CF9AE}" pid="5" name="ClassificationContentMarkingHeaderText">
    <vt:lpwstr>Classification - Confidential</vt:lpwstr>
  </property>
  <property fmtid="{D5CDD505-2E9C-101B-9397-08002B2CF9AE}" pid="6" name="MSIP_Label_8d23a066-92b6-43ec-8d5a-507e8c29d86b_Enabled">
    <vt:lpwstr>true</vt:lpwstr>
  </property>
  <property fmtid="{D5CDD505-2E9C-101B-9397-08002B2CF9AE}" pid="7" name="MSIP_Label_8d23a066-92b6-43ec-8d5a-507e8c29d86b_SetDate">
    <vt:lpwstr>2025-02-17T11:06:53Z</vt:lpwstr>
  </property>
  <property fmtid="{D5CDD505-2E9C-101B-9397-08002B2CF9AE}" pid="8" name="MSIP_Label_8d23a066-92b6-43ec-8d5a-507e8c29d86b_Method">
    <vt:lpwstr>Privileged</vt:lpwstr>
  </property>
  <property fmtid="{D5CDD505-2E9C-101B-9397-08002B2CF9AE}" pid="9" name="MSIP_Label_8d23a066-92b6-43ec-8d5a-507e8c29d86b_Name">
    <vt:lpwstr>Confidential</vt:lpwstr>
  </property>
  <property fmtid="{D5CDD505-2E9C-101B-9397-08002B2CF9AE}" pid="10" name="MSIP_Label_8d23a066-92b6-43ec-8d5a-507e8c29d86b_SiteId">
    <vt:lpwstr>7a638546-3f5b-41df-b5fb-1bb6fd38522c</vt:lpwstr>
  </property>
  <property fmtid="{D5CDD505-2E9C-101B-9397-08002B2CF9AE}" pid="11" name="MSIP_Label_8d23a066-92b6-43ec-8d5a-507e8c29d86b_ActionId">
    <vt:lpwstr>d36b7f40-fe35-4e94-8982-924955083dd7</vt:lpwstr>
  </property>
  <property fmtid="{D5CDD505-2E9C-101B-9397-08002B2CF9AE}" pid="12" name="MSIP_Label_8d23a066-92b6-43ec-8d5a-507e8c29d86b_ContentBits">
    <vt:lpwstr>1</vt:lpwstr>
  </property>
  <property fmtid="{D5CDD505-2E9C-101B-9397-08002B2CF9AE}" pid="13" name="MSIP_Label_8d23a066-92b6-43ec-8d5a-507e8c29d86b_Tag">
    <vt:lpwstr>10, 0, 1, 2</vt:lpwstr>
  </property>
</Properties>
</file>